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E4E6">
      <w:pPr>
        <w:jc w:val="center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2024年智慧图书馆体系资源采购项目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竞争性磋商公告</w:t>
      </w:r>
    </w:p>
    <w:p w14:paraId="2E2593C2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受淮安市图书馆的委托，</w:t>
      </w:r>
      <w:r>
        <w:rPr>
          <w:rFonts w:hint="eastAsia" w:ascii="仿宋" w:hAnsi="仿宋" w:cs="仿宋"/>
          <w:szCs w:val="28"/>
          <w:highlight w:val="none"/>
          <w:lang w:eastAsia="zh-CN"/>
        </w:rPr>
        <w:t>江苏天信建设项目咨询有限公司</w:t>
      </w:r>
      <w:r>
        <w:rPr>
          <w:rFonts w:hint="eastAsia" w:ascii="仿宋" w:hAnsi="仿宋" w:cs="仿宋"/>
          <w:szCs w:val="28"/>
          <w:highlight w:val="none"/>
        </w:rPr>
        <w:t>就该单位</w:t>
      </w:r>
      <w:r>
        <w:rPr>
          <w:rFonts w:hint="eastAsia" w:ascii="仿宋" w:hAnsi="仿宋" w:cs="仿宋"/>
          <w:szCs w:val="28"/>
          <w:highlight w:val="none"/>
          <w:u w:val="single"/>
          <w:lang w:eastAsia="zh-CN"/>
        </w:rPr>
        <w:t>2024年智慧图书馆体系资源采购项目</w:t>
      </w:r>
      <w:r>
        <w:rPr>
          <w:rFonts w:hint="eastAsia" w:ascii="仿宋" w:hAnsi="仿宋" w:cs="仿宋"/>
          <w:szCs w:val="28"/>
          <w:highlight w:val="none"/>
        </w:rPr>
        <w:t>进行竞争性磋商采购，现邀请符合条件的供应商参加竞争性磋商。</w:t>
      </w:r>
    </w:p>
    <w:p w14:paraId="52226EAD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项目概况</w:t>
      </w:r>
    </w:p>
    <w:p w14:paraId="5FDCB9F8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  <w:u w:val="single"/>
          <w:lang w:eastAsia="zh-CN"/>
        </w:rPr>
        <w:t>2024年智慧图书馆体系资源采购项目</w:t>
      </w:r>
      <w:r>
        <w:rPr>
          <w:rFonts w:hint="eastAsia" w:ascii="仿宋" w:hAnsi="仿宋" w:cs="仿宋"/>
          <w:szCs w:val="28"/>
          <w:highlight w:val="none"/>
        </w:rPr>
        <w:t>的潜在供应商应在</w:t>
      </w:r>
      <w:r>
        <w:rPr>
          <w:rFonts w:hint="eastAsia" w:ascii="仿宋" w:hAnsi="仿宋" w:cs="仿宋"/>
          <w:szCs w:val="28"/>
          <w:highlight w:val="none"/>
          <w:u w:val="single"/>
        </w:rPr>
        <w:t>淮安市淮阴区樱花路69号中业慧谷B06栋一单元五楼</w:t>
      </w:r>
      <w:r>
        <w:rPr>
          <w:rFonts w:hint="eastAsia" w:ascii="仿宋" w:hAnsi="仿宋" w:cs="仿宋"/>
          <w:szCs w:val="28"/>
          <w:highlight w:val="none"/>
          <w:u w:val="single"/>
          <w:lang w:eastAsia="zh-CN"/>
        </w:rPr>
        <w:t>江苏天信建设项目咨询有限公司</w:t>
      </w:r>
      <w:r>
        <w:rPr>
          <w:rFonts w:hint="eastAsia" w:ascii="仿宋" w:hAnsi="仿宋" w:cs="仿宋"/>
          <w:szCs w:val="28"/>
          <w:highlight w:val="none"/>
        </w:rPr>
        <w:t>获取采购文件，并于</w:t>
      </w:r>
      <w:r>
        <w:rPr>
          <w:rFonts w:hint="eastAsia" w:ascii="仿宋" w:hAnsi="仿宋" w:cs="仿宋"/>
          <w:szCs w:val="28"/>
          <w:highlight w:val="none"/>
          <w:u w:val="single"/>
        </w:rPr>
        <w:t>202</w:t>
      </w:r>
      <w:r>
        <w:rPr>
          <w:rFonts w:hint="eastAsia" w:ascii="仿宋" w:hAnsi="仿宋" w:cs="仿宋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  <w:u w:val="single"/>
        </w:rPr>
        <w:t>年</w:t>
      </w:r>
      <w:r>
        <w:rPr>
          <w:rFonts w:hint="eastAsia" w:ascii="仿宋" w:hAnsi="仿宋" w:cs="仿宋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  <w:u w:val="single"/>
        </w:rPr>
        <w:t>月</w:t>
      </w:r>
      <w:r>
        <w:rPr>
          <w:rFonts w:hint="eastAsia" w:ascii="仿宋" w:hAnsi="仿宋" w:cs="仿宋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cs="仿宋"/>
          <w:szCs w:val="28"/>
          <w:highlight w:val="none"/>
          <w:u w:val="single"/>
        </w:rPr>
        <w:t>日</w:t>
      </w:r>
      <w:r>
        <w:rPr>
          <w:rFonts w:hint="eastAsia" w:ascii="仿宋" w:hAnsi="仿宋" w:cs="仿宋"/>
          <w:szCs w:val="28"/>
          <w:highlight w:val="none"/>
          <w:u w:val="single"/>
          <w:lang w:val="en-US" w:eastAsia="zh-CN"/>
        </w:rPr>
        <w:t>上午10</w:t>
      </w:r>
      <w:r>
        <w:rPr>
          <w:rFonts w:hint="eastAsia" w:ascii="仿宋" w:hAnsi="仿宋" w:cs="仿宋"/>
          <w:szCs w:val="28"/>
          <w:highlight w:val="none"/>
          <w:u w:val="single"/>
        </w:rPr>
        <w:t>时</w:t>
      </w:r>
      <w:r>
        <w:rPr>
          <w:rFonts w:hint="eastAsia" w:ascii="仿宋" w:hAnsi="仿宋" w:cs="仿宋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cs="仿宋"/>
          <w:szCs w:val="28"/>
          <w:highlight w:val="none"/>
          <w:u w:val="single"/>
        </w:rPr>
        <w:t>分</w:t>
      </w:r>
      <w:r>
        <w:rPr>
          <w:rFonts w:hint="eastAsia" w:ascii="仿宋" w:hAnsi="仿宋" w:cs="仿宋"/>
          <w:bCs/>
          <w:szCs w:val="28"/>
          <w:highlight w:val="none"/>
        </w:rPr>
        <w:t>（北京时间）前提交响应文件</w:t>
      </w:r>
      <w:r>
        <w:rPr>
          <w:rFonts w:hint="eastAsia" w:ascii="仿宋" w:hAnsi="仿宋" w:cs="仿宋"/>
          <w:szCs w:val="28"/>
          <w:highlight w:val="none"/>
        </w:rPr>
        <w:t>。</w:t>
      </w:r>
    </w:p>
    <w:p w14:paraId="7722D17B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一、项目基本情况</w:t>
      </w:r>
    </w:p>
    <w:p w14:paraId="603AF4A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38" w:firstLineChars="228"/>
        <w:textAlignment w:val="auto"/>
        <w:rPr>
          <w:rFonts w:hint="eastAsia" w:ascii="仿宋" w:hAnsi="仿宋" w:eastAsia="仿宋" w:cs="仿宋"/>
          <w:szCs w:val="28"/>
          <w:highlight w:val="none"/>
          <w:lang w:eastAsia="zh-CN"/>
        </w:rPr>
      </w:pPr>
      <w:r>
        <w:rPr>
          <w:rFonts w:hint="eastAsia" w:ascii="仿宋" w:hAnsi="仿宋" w:cs="仿宋"/>
          <w:szCs w:val="28"/>
          <w:highlight w:val="none"/>
        </w:rPr>
        <w:t>(一)项目编号：JSTXDL-竞磋-202400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6</w:t>
      </w:r>
    </w:p>
    <w:p w14:paraId="6792333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  <w:u w:val="single"/>
        </w:rPr>
      </w:pPr>
      <w:r>
        <w:rPr>
          <w:rFonts w:hint="eastAsia" w:ascii="仿宋" w:hAnsi="仿宋"/>
          <w:szCs w:val="28"/>
          <w:highlight w:val="none"/>
        </w:rPr>
        <w:t>（二）</w:t>
      </w:r>
      <w:r>
        <w:rPr>
          <w:rFonts w:hint="eastAsia" w:ascii="仿宋" w:hAnsi="仿宋" w:cs="仿宋"/>
          <w:szCs w:val="28"/>
          <w:highlight w:val="none"/>
        </w:rPr>
        <w:t>项目名称：</w:t>
      </w:r>
      <w:r>
        <w:rPr>
          <w:rFonts w:hint="eastAsia" w:ascii="仿宋" w:hAnsi="仿宋" w:cs="仿宋"/>
          <w:szCs w:val="28"/>
          <w:highlight w:val="none"/>
          <w:lang w:eastAsia="zh-CN"/>
        </w:rPr>
        <w:t>2024年智慧图书馆体系资源采购项目</w:t>
      </w:r>
    </w:p>
    <w:p w14:paraId="3AFBD82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/>
          <w:color w:val="auto"/>
          <w:szCs w:val="28"/>
          <w:highlight w:val="none"/>
        </w:rPr>
        <w:t>（三）</w:t>
      </w:r>
      <w:r>
        <w:rPr>
          <w:rFonts w:hint="eastAsia" w:ascii="仿宋" w:hAnsi="仿宋" w:cs="仿宋"/>
          <w:color w:val="auto"/>
          <w:szCs w:val="28"/>
          <w:highlight w:val="none"/>
        </w:rPr>
        <w:t>采购方式：□竞争性谈判 ☑竞争性磋商 □询价</w:t>
      </w:r>
    </w:p>
    <w:p w14:paraId="44901B0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/>
          <w:color w:val="auto"/>
          <w:szCs w:val="28"/>
          <w:highlight w:val="none"/>
        </w:rPr>
        <w:t>（四）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最高限价：</w:t>
      </w:r>
      <w:r>
        <w:rPr>
          <w:rFonts w:hint="eastAsia" w:ascii="仿宋" w:hAnsi="仿宋"/>
          <w:color w:val="auto"/>
          <w:szCs w:val="28"/>
          <w:highlight w:val="none"/>
        </w:rPr>
        <w:t>人民币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叁拾伍万</w:t>
      </w:r>
      <w:r>
        <w:rPr>
          <w:rFonts w:hint="eastAsia" w:ascii="仿宋" w:hAnsi="仿宋"/>
          <w:color w:val="auto"/>
          <w:szCs w:val="28"/>
          <w:highlight w:val="none"/>
        </w:rPr>
        <w:t>元整（小写：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350</w:t>
      </w:r>
      <w:r>
        <w:rPr>
          <w:rFonts w:hint="eastAsia" w:ascii="仿宋" w:hAnsi="仿宋"/>
          <w:color w:val="auto"/>
          <w:szCs w:val="28"/>
          <w:highlight w:val="none"/>
        </w:rPr>
        <w:t>000.00元）</w:t>
      </w:r>
    </w:p>
    <w:p w14:paraId="630B496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color w:val="auto"/>
          <w:szCs w:val="28"/>
          <w:highlight w:val="none"/>
        </w:rPr>
      </w:pPr>
      <w:r>
        <w:rPr>
          <w:rFonts w:hint="eastAsia" w:ascii="仿宋" w:hAnsi="仿宋"/>
          <w:color w:val="auto"/>
          <w:szCs w:val="28"/>
          <w:highlight w:val="none"/>
          <w:lang w:eastAsia="zh-CN"/>
        </w:rPr>
        <w:t>（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五）预算</w:t>
      </w:r>
      <w:r>
        <w:rPr>
          <w:rFonts w:hint="eastAsia" w:ascii="仿宋" w:hAnsi="仿宋"/>
          <w:szCs w:val="28"/>
          <w:highlight w:val="none"/>
        </w:rPr>
        <w:t>金额</w:t>
      </w:r>
      <w:r>
        <w:rPr>
          <w:rFonts w:hint="eastAsia" w:ascii="仿宋" w:hAnsi="仿宋"/>
          <w:szCs w:val="28"/>
          <w:highlight w:val="none"/>
          <w:lang w:eastAsia="zh-CN"/>
        </w:rPr>
        <w:t>：</w:t>
      </w:r>
      <w:r>
        <w:rPr>
          <w:rFonts w:hint="eastAsia" w:ascii="仿宋" w:hAnsi="仿宋"/>
          <w:color w:val="auto"/>
          <w:szCs w:val="28"/>
          <w:highlight w:val="none"/>
        </w:rPr>
        <w:t>人民币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叁拾伍万</w:t>
      </w:r>
      <w:r>
        <w:rPr>
          <w:rFonts w:hint="eastAsia" w:ascii="仿宋" w:hAnsi="仿宋"/>
          <w:color w:val="auto"/>
          <w:szCs w:val="28"/>
          <w:highlight w:val="none"/>
        </w:rPr>
        <w:t>元整（小写：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350</w:t>
      </w:r>
      <w:r>
        <w:rPr>
          <w:rFonts w:hint="eastAsia" w:ascii="仿宋" w:hAnsi="仿宋"/>
          <w:color w:val="auto"/>
          <w:szCs w:val="28"/>
          <w:highlight w:val="none"/>
        </w:rPr>
        <w:t>000.00元）</w:t>
      </w:r>
    </w:p>
    <w:p w14:paraId="52D6E38F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" w:hAnsi="仿宋"/>
          <w:color w:val="auto"/>
          <w:szCs w:val="28"/>
          <w:highlight w:val="none"/>
        </w:rPr>
        <w:t>（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六</w:t>
      </w:r>
      <w:r>
        <w:rPr>
          <w:rFonts w:hint="eastAsia" w:ascii="仿宋" w:hAnsi="仿宋"/>
          <w:color w:val="auto"/>
          <w:szCs w:val="28"/>
          <w:highlight w:val="none"/>
        </w:rPr>
        <w:t>）</w:t>
      </w:r>
      <w:r>
        <w:rPr>
          <w:rFonts w:hint="eastAsia" w:ascii="仿宋" w:hAnsi="仿宋" w:cs="仿宋"/>
          <w:color w:val="auto"/>
          <w:szCs w:val="28"/>
          <w:highlight w:val="none"/>
        </w:rPr>
        <w:t>采购需求：项目采购内容为主要对</w:t>
      </w:r>
      <w:r>
        <w:rPr>
          <w:rFonts w:hint="eastAsia" w:ascii="仿宋" w:hAnsi="仿宋" w:cs="仿宋"/>
          <w:color w:val="auto"/>
          <w:szCs w:val="28"/>
          <w:highlight w:val="none"/>
          <w:lang w:val="en-US" w:eastAsia="zh-CN"/>
        </w:rPr>
        <w:t>10887</w:t>
      </w:r>
      <w:r>
        <w:rPr>
          <w:rFonts w:hint="eastAsia" w:ascii="仿宋" w:hAnsi="仿宋" w:cs="仿宋"/>
          <w:color w:val="auto"/>
          <w:szCs w:val="28"/>
          <w:highlight w:val="none"/>
        </w:rPr>
        <w:t>筒子叶古籍进行数字化整理加工（数字化文献以采购人提供</w:t>
      </w:r>
      <w:r>
        <w:rPr>
          <w:rFonts w:hint="eastAsia" w:ascii="仿宋" w:hAnsi="仿宋" w:cs="仿宋"/>
          <w:color w:val="auto"/>
          <w:szCs w:val="28"/>
          <w:highlight w:val="none"/>
          <w:lang w:eastAsia="zh-CN"/>
        </w:rPr>
        <w:t>的为</w:t>
      </w:r>
      <w:r>
        <w:rPr>
          <w:rFonts w:hint="eastAsia" w:ascii="仿宋" w:hAnsi="仿宋" w:cs="仿宋"/>
          <w:color w:val="auto"/>
          <w:szCs w:val="28"/>
          <w:highlight w:val="none"/>
        </w:rPr>
        <w:t>准）。需要依据国家图书馆制定的《</w:t>
      </w:r>
      <w:r>
        <w:rPr>
          <w:rFonts w:hint="eastAsia" w:ascii="仿宋" w:hAnsi="仿宋" w:cs="仿宋"/>
          <w:szCs w:val="28"/>
          <w:highlight w:val="none"/>
        </w:rPr>
        <w:t>全国智慧图书馆体系建设：古籍数字化和知识标引规范手册（暂行）》为标准进行古籍原件数字化采集、古籍文献登记、古籍基本元数据著录、古籍结构数据标引、古籍卷目和篇目数据标引、古籍全文文本转化、XML封装，以及其他说明文件等。具体详见采购</w:t>
      </w:r>
      <w:r>
        <w:rPr>
          <w:rFonts w:hint="eastAsia" w:ascii="仿宋" w:hAnsi="仿宋" w:cs="仿宋"/>
          <w:color w:val="auto"/>
          <w:szCs w:val="28"/>
          <w:highlight w:val="none"/>
        </w:rPr>
        <w:t>文件第五章项目采购需求。</w:t>
      </w:r>
    </w:p>
    <w:p w14:paraId="1D2BC5D7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color w:val="auto"/>
          <w:szCs w:val="28"/>
          <w:highlight w:val="none"/>
          <w:lang w:eastAsia="zh-CN"/>
        </w:rPr>
      </w:pPr>
      <w:r>
        <w:rPr>
          <w:rFonts w:hint="eastAsia" w:ascii="仿宋" w:hAnsi="仿宋"/>
          <w:color w:val="auto"/>
          <w:szCs w:val="28"/>
          <w:highlight w:val="none"/>
        </w:rPr>
        <w:t>（</w:t>
      </w:r>
      <w:r>
        <w:rPr>
          <w:rFonts w:hint="eastAsia" w:ascii="仿宋" w:hAnsi="仿宋"/>
          <w:color w:val="auto"/>
          <w:szCs w:val="28"/>
          <w:highlight w:val="none"/>
          <w:lang w:val="en-US" w:eastAsia="zh-CN"/>
        </w:rPr>
        <w:t>七</w:t>
      </w:r>
      <w:r>
        <w:rPr>
          <w:rFonts w:hint="eastAsia" w:ascii="仿宋" w:hAnsi="仿宋"/>
          <w:color w:val="auto"/>
          <w:szCs w:val="28"/>
          <w:highlight w:val="none"/>
        </w:rPr>
        <w:t>）合同履行期限：合同签订之后</w:t>
      </w:r>
      <w:r>
        <w:rPr>
          <w:rFonts w:hint="eastAsia" w:ascii="仿宋" w:hAnsi="仿宋"/>
          <w:b w:val="0"/>
          <w:bCs w:val="0"/>
          <w:color w:val="auto"/>
          <w:szCs w:val="28"/>
          <w:highlight w:val="none"/>
          <w:lang w:val="en-US" w:eastAsia="zh-CN"/>
        </w:rPr>
        <w:t>60个工作日</w:t>
      </w:r>
      <w:r>
        <w:rPr>
          <w:rFonts w:hint="eastAsia" w:ascii="仿宋" w:hAnsi="仿宋"/>
          <w:b w:val="0"/>
          <w:bCs w:val="0"/>
          <w:color w:val="auto"/>
          <w:szCs w:val="28"/>
          <w:highlight w:val="none"/>
        </w:rPr>
        <w:t>全面完成古籍数字化加工工作，并向采购人提交项目成果。</w:t>
      </w:r>
    </w:p>
    <w:p w14:paraId="494CB2C9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5" w:firstLineChars="202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（</w:t>
      </w:r>
      <w:r>
        <w:rPr>
          <w:rFonts w:hint="eastAsia" w:ascii="仿宋" w:hAnsi="仿宋"/>
          <w:szCs w:val="28"/>
          <w:highlight w:val="none"/>
          <w:lang w:val="en-US" w:eastAsia="zh-CN"/>
        </w:rPr>
        <w:t>八</w:t>
      </w:r>
      <w:r>
        <w:rPr>
          <w:rFonts w:hint="eastAsia" w:ascii="仿宋" w:hAnsi="仿宋"/>
          <w:szCs w:val="28"/>
          <w:highlight w:val="none"/>
        </w:rPr>
        <w:t>）</w:t>
      </w:r>
      <w:r>
        <w:rPr>
          <w:rFonts w:hint="eastAsia" w:ascii="仿宋" w:hAnsi="仿宋" w:cs="仿宋"/>
          <w:szCs w:val="28"/>
          <w:highlight w:val="none"/>
        </w:rPr>
        <w:t>本项目（□是</w:t>
      </w:r>
      <w:r>
        <w:rPr>
          <w:rFonts w:hint="eastAsia" w:ascii="MS Mincho" w:hAnsi="MS Mincho" w:eastAsia="MS Mincho" w:cs="MS Mincho"/>
          <w:szCs w:val="28"/>
          <w:highlight w:val="none"/>
        </w:rPr>
        <w:t>☑</w:t>
      </w:r>
      <w:r>
        <w:rPr>
          <w:rFonts w:hint="eastAsia" w:ascii="仿宋" w:hAnsi="仿宋" w:cs="仿宋"/>
          <w:szCs w:val="28"/>
          <w:highlight w:val="none"/>
        </w:rPr>
        <w:t>否）接受联合体。</w:t>
      </w:r>
    </w:p>
    <w:p w14:paraId="47C8929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5" w:firstLineChars="202"/>
        <w:textAlignment w:val="auto"/>
        <w:rPr>
          <w:rFonts w:ascii="仿宋" w:hAnsi="仿宋"/>
          <w:szCs w:val="28"/>
          <w:highlight w:val="none"/>
          <w:u w:val="single"/>
        </w:rPr>
      </w:pPr>
      <w:r>
        <w:rPr>
          <w:rFonts w:hint="eastAsia" w:ascii="仿宋" w:hAnsi="仿宋"/>
          <w:szCs w:val="28"/>
          <w:highlight w:val="none"/>
        </w:rPr>
        <w:t>（</w:t>
      </w:r>
      <w:r>
        <w:rPr>
          <w:rFonts w:hint="eastAsia" w:ascii="仿宋" w:hAnsi="仿宋"/>
          <w:szCs w:val="28"/>
          <w:highlight w:val="none"/>
          <w:lang w:val="en-US" w:eastAsia="zh-CN"/>
        </w:rPr>
        <w:t>九</w:t>
      </w:r>
      <w:r>
        <w:rPr>
          <w:rFonts w:hint="eastAsia" w:ascii="仿宋" w:hAnsi="仿宋"/>
          <w:szCs w:val="28"/>
          <w:highlight w:val="none"/>
        </w:rPr>
        <w:t>）本项目采购标的对应的中小企业划分标准所属行业为</w:t>
      </w:r>
      <w:r>
        <w:rPr>
          <w:rFonts w:hint="eastAsia" w:ascii="仿宋" w:hAnsi="仿宋"/>
          <w:szCs w:val="28"/>
          <w:highlight w:val="none"/>
          <w:u w:val="single"/>
        </w:rPr>
        <w:t>软件和信息技术服务业</w:t>
      </w:r>
      <w:r>
        <w:rPr>
          <w:rFonts w:hint="eastAsia" w:ascii="仿宋" w:hAnsi="仿宋"/>
          <w:szCs w:val="28"/>
          <w:highlight w:val="none"/>
        </w:rPr>
        <w:t>。</w:t>
      </w:r>
    </w:p>
    <w:p w14:paraId="2692C4F7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二、申请人的资格要求：</w:t>
      </w:r>
    </w:p>
    <w:p w14:paraId="6C2F0CA3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" w:hAnsi="仿宋"/>
          <w:b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（一）符合《中华人民共和国政府采购法》第二十二条规定的六项条件；</w:t>
      </w:r>
    </w:p>
    <w:p w14:paraId="5CABA95D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（二）落实政府采购政策需满足的资格要求:</w:t>
      </w:r>
    </w:p>
    <w:p w14:paraId="4C6286F4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  <w:lang w:val="zh-CN"/>
        </w:rPr>
      </w:pPr>
      <w:r>
        <w:rPr>
          <w:rFonts w:hint="eastAsia" w:ascii="仿宋" w:hAnsi="仿宋"/>
          <w:szCs w:val="28"/>
          <w:highlight w:val="none"/>
          <w:lang w:val="zh-CN"/>
        </w:rPr>
        <w:t>本项目</w:t>
      </w:r>
      <w:r>
        <w:rPr>
          <w:rFonts w:hint="eastAsia" w:ascii="仿宋" w:hAnsi="仿宋"/>
          <w:szCs w:val="28"/>
          <w:highlight w:val="none"/>
        </w:rPr>
        <w:t>按照</w:t>
      </w:r>
      <w:r>
        <w:rPr>
          <w:rFonts w:hint="eastAsia" w:ascii="仿宋" w:hAnsi="仿宋"/>
          <w:szCs w:val="28"/>
          <w:highlight w:val="none"/>
          <w:lang w:val="zh-CN"/>
        </w:rPr>
        <w:t>以下第</w:t>
      </w:r>
      <w:r>
        <w:rPr>
          <w:rFonts w:hint="eastAsia" w:ascii="仿宋" w:hAnsi="仿宋"/>
          <w:szCs w:val="28"/>
          <w:highlight w:val="none"/>
          <w:u w:val="single"/>
        </w:rPr>
        <w:t xml:space="preserve"> </w:t>
      </w:r>
      <w:r>
        <w:rPr>
          <w:rFonts w:hint="eastAsia" w:ascii="仿宋" w:hAnsi="仿宋"/>
          <w:szCs w:val="28"/>
          <w:highlight w:val="none"/>
          <w:u w:val="single"/>
          <w:lang w:val="en-US" w:eastAsia="zh-CN"/>
        </w:rPr>
        <w:t xml:space="preserve">3 </w:t>
      </w:r>
      <w:r>
        <w:rPr>
          <w:rFonts w:hint="eastAsia" w:ascii="仿宋" w:hAnsi="仿宋"/>
          <w:szCs w:val="28"/>
          <w:highlight w:val="none"/>
          <w:lang w:val="zh-CN"/>
        </w:rPr>
        <w:t>种方式落实政府采购促进中小企业发展的要求：</w:t>
      </w:r>
    </w:p>
    <w:p w14:paraId="70F410D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  <w:lang w:val="zh-CN"/>
        </w:rPr>
        <w:t>1、</w:t>
      </w:r>
      <w:r>
        <w:rPr>
          <w:rFonts w:ascii="仿宋" w:hAnsi="仿宋"/>
          <w:szCs w:val="28"/>
          <w:highlight w:val="none"/>
        </w:rPr>
        <w:t>本项目为专门面向中小企业采购的项目</w:t>
      </w:r>
      <w:r>
        <w:rPr>
          <w:rFonts w:hint="eastAsia" w:ascii="仿宋" w:hAnsi="仿宋"/>
          <w:szCs w:val="28"/>
          <w:highlight w:val="none"/>
        </w:rPr>
        <w:t>。</w:t>
      </w:r>
    </w:p>
    <w:p w14:paraId="60A91FA0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  <w:lang w:val="zh-CN"/>
        </w:rPr>
      </w:pPr>
      <w:r>
        <w:rPr>
          <w:rFonts w:hint="eastAsia" w:ascii="仿宋" w:hAnsi="仿宋"/>
          <w:szCs w:val="28"/>
          <w:highlight w:val="none"/>
        </w:rPr>
        <w:t>2、</w:t>
      </w:r>
      <w:r>
        <w:rPr>
          <w:rFonts w:hint="eastAsia" w:ascii="仿宋" w:hAnsi="仿宋"/>
          <w:szCs w:val="28"/>
          <w:highlight w:val="none"/>
          <w:lang w:val="zh-CN"/>
        </w:rPr>
        <w:t>本项目通过以下第（）种方式预留部分采购份额</w:t>
      </w:r>
      <w:r>
        <w:rPr>
          <w:rFonts w:hint="eastAsia" w:ascii="仿宋" w:hAnsi="仿宋"/>
          <w:szCs w:val="28"/>
          <w:highlight w:val="none"/>
        </w:rPr>
        <w:t>采购</w:t>
      </w:r>
      <w:r>
        <w:rPr>
          <w:rFonts w:hint="eastAsia" w:ascii="仿宋" w:hAnsi="仿宋"/>
          <w:szCs w:val="28"/>
          <w:highlight w:val="none"/>
          <w:lang w:val="zh-CN"/>
        </w:rPr>
        <w:t>中小企业</w:t>
      </w:r>
      <w:r>
        <w:rPr>
          <w:rFonts w:hint="eastAsia" w:ascii="仿宋" w:hAnsi="仿宋"/>
          <w:szCs w:val="28"/>
          <w:highlight w:val="none"/>
        </w:rPr>
        <w:t>服务</w:t>
      </w:r>
      <w:r>
        <w:rPr>
          <w:rFonts w:hint="eastAsia" w:ascii="仿宋" w:hAnsi="仿宋"/>
          <w:szCs w:val="28"/>
          <w:highlight w:val="none"/>
          <w:lang w:val="zh-CN"/>
        </w:rPr>
        <w:t>：</w:t>
      </w:r>
    </w:p>
    <w:p w14:paraId="23FC1F56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  <w:lang w:val="zh-CN"/>
        </w:rPr>
      </w:pPr>
      <w:r>
        <w:rPr>
          <w:rFonts w:hint="eastAsia" w:ascii="仿宋" w:hAnsi="仿宋"/>
          <w:szCs w:val="28"/>
          <w:highlight w:val="none"/>
          <w:lang w:val="zh-CN"/>
        </w:rPr>
        <w:t>（1）本项目要求供应商以联合体形式参加，中小企业合同金额应当达到的比例为</w:t>
      </w:r>
      <w:r>
        <w:rPr>
          <w:rFonts w:hint="eastAsia" w:ascii="仿宋" w:hAnsi="仿宋"/>
          <w:szCs w:val="28"/>
          <w:highlight w:val="none"/>
          <w:u w:val="single"/>
          <w:lang w:val="zh-CN"/>
        </w:rPr>
        <w:t xml:space="preserve">    </w:t>
      </w:r>
      <w:r>
        <w:rPr>
          <w:rFonts w:hint="eastAsia" w:ascii="仿宋" w:hAnsi="仿宋"/>
          <w:szCs w:val="28"/>
          <w:highlight w:val="none"/>
        </w:rPr>
        <w:t>%</w:t>
      </w:r>
      <w:r>
        <w:rPr>
          <w:rFonts w:hint="eastAsia" w:ascii="仿宋" w:hAnsi="仿宋"/>
          <w:szCs w:val="28"/>
          <w:highlight w:val="none"/>
          <w:lang w:val="zh-CN"/>
        </w:rPr>
        <w:t>，其中小微企业所占比例应为</w:t>
      </w:r>
      <w:r>
        <w:rPr>
          <w:rFonts w:hint="eastAsia" w:ascii="仿宋" w:hAnsi="仿宋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仿宋" w:hAnsi="仿宋"/>
          <w:szCs w:val="28"/>
          <w:highlight w:val="none"/>
          <w:lang w:val="zh-CN"/>
        </w:rPr>
        <w:t xml:space="preserve"> </w:t>
      </w:r>
      <w:r>
        <w:rPr>
          <w:rFonts w:hint="eastAsia" w:ascii="仿宋" w:hAnsi="仿宋"/>
          <w:szCs w:val="28"/>
          <w:highlight w:val="none"/>
        </w:rPr>
        <w:t>%</w:t>
      </w:r>
      <w:r>
        <w:rPr>
          <w:rFonts w:hint="eastAsia" w:ascii="仿宋" w:hAnsi="仿宋"/>
          <w:szCs w:val="28"/>
          <w:highlight w:val="none"/>
          <w:lang w:val="zh-CN"/>
        </w:rPr>
        <w:t>（两项比例均应符合《政府采购促进中小企业发展管理办法》第八条规定）。</w:t>
      </w:r>
    </w:p>
    <w:p w14:paraId="7A500568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  <w:lang w:val="zh-CN"/>
        </w:rPr>
      </w:pPr>
      <w:r>
        <w:rPr>
          <w:rFonts w:hint="eastAsia" w:ascii="仿宋" w:hAnsi="仿宋"/>
          <w:szCs w:val="28"/>
          <w:highlight w:val="none"/>
          <w:lang w:val="zh-CN"/>
        </w:rPr>
        <w:t>（2）本项目要求供应商进行合同分包，中小企业合同金额应当达到的比例为</w:t>
      </w:r>
      <w:r>
        <w:rPr>
          <w:rFonts w:hint="eastAsia" w:ascii="仿宋" w:hAnsi="仿宋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仿宋" w:hAnsi="仿宋"/>
          <w:szCs w:val="28"/>
          <w:highlight w:val="none"/>
          <w:lang w:val="zh-CN"/>
        </w:rPr>
        <w:t xml:space="preserve"> </w:t>
      </w:r>
      <w:r>
        <w:rPr>
          <w:rFonts w:hint="eastAsia" w:ascii="仿宋" w:hAnsi="仿宋"/>
          <w:szCs w:val="28"/>
          <w:highlight w:val="none"/>
        </w:rPr>
        <w:t>%</w:t>
      </w:r>
      <w:r>
        <w:rPr>
          <w:rFonts w:hint="eastAsia" w:ascii="仿宋" w:hAnsi="仿宋"/>
          <w:szCs w:val="28"/>
          <w:highlight w:val="none"/>
          <w:lang w:val="zh-CN"/>
        </w:rPr>
        <w:t>，其中小微企业所占比例应为</w:t>
      </w:r>
      <w:r>
        <w:rPr>
          <w:rFonts w:hint="eastAsia" w:ascii="仿宋" w:hAnsi="仿宋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仿宋" w:hAnsi="仿宋"/>
          <w:szCs w:val="28"/>
          <w:highlight w:val="none"/>
          <w:lang w:val="zh-CN"/>
        </w:rPr>
        <w:t xml:space="preserve"> </w:t>
      </w:r>
      <w:r>
        <w:rPr>
          <w:rFonts w:hint="eastAsia" w:ascii="仿宋" w:hAnsi="仿宋"/>
          <w:szCs w:val="28"/>
          <w:highlight w:val="none"/>
        </w:rPr>
        <w:t>%</w:t>
      </w:r>
      <w:r>
        <w:rPr>
          <w:rFonts w:hint="eastAsia" w:ascii="仿宋" w:hAnsi="仿宋"/>
          <w:szCs w:val="28"/>
          <w:highlight w:val="none"/>
          <w:lang w:val="zh-CN"/>
        </w:rPr>
        <w:t>（两项比例均应符合《政府采购促进中小企业发展管理办法》第八条规定）。</w:t>
      </w:r>
    </w:p>
    <w:p w14:paraId="7BC2EA01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  <w:lang w:val="zh-CN"/>
        </w:rPr>
      </w:pPr>
      <w:r>
        <w:rPr>
          <w:rFonts w:hint="eastAsia" w:ascii="仿宋" w:hAnsi="仿宋"/>
          <w:szCs w:val="28"/>
          <w:highlight w:val="none"/>
          <w:lang w:val="zh-CN"/>
        </w:rPr>
        <w:t>3、本项目为非预留份额的采购项目，</w:t>
      </w:r>
      <w:r>
        <w:rPr>
          <w:rFonts w:hint="eastAsia" w:ascii="仿宋" w:hAnsi="仿宋"/>
          <w:szCs w:val="28"/>
          <w:highlight w:val="none"/>
        </w:rPr>
        <w:t>对小微企业报价给予扣除，用扣除后的价格参加评审，具体详见第二章“供应商须知”第34.1项</w:t>
      </w:r>
      <w:r>
        <w:rPr>
          <w:rFonts w:hint="eastAsia" w:ascii="仿宋" w:hAnsi="仿宋"/>
          <w:szCs w:val="28"/>
          <w:highlight w:val="none"/>
          <w:lang w:val="zh-CN"/>
        </w:rPr>
        <w:t>。</w:t>
      </w:r>
    </w:p>
    <w:p w14:paraId="27ADCB4E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highlight w:val="none"/>
        </w:rPr>
      </w:pPr>
      <w:r>
        <w:rPr>
          <w:rFonts w:hint="eastAsia" w:ascii="仿宋" w:hAnsi="仿宋"/>
          <w:szCs w:val="28"/>
          <w:highlight w:val="none"/>
        </w:rPr>
        <w:t>注:监狱企业、残疾人福利性单位视同小微企业。</w:t>
      </w:r>
    </w:p>
    <w:p w14:paraId="38D846F3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" w:hAnsi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本项目的特定资格要求:</w:t>
      </w:r>
      <w:r>
        <w:rPr>
          <w:rFonts w:hint="eastAsia" w:ascii="仿宋" w:hAnsi="仿宋" w:cs="仿宋"/>
          <w:b w:val="0"/>
          <w:bCs w:val="0"/>
          <w:szCs w:val="28"/>
          <w:highlight w:val="none"/>
          <w:lang w:val="en-US" w:eastAsia="zh-CN"/>
        </w:rPr>
        <w:t>无。</w:t>
      </w:r>
    </w:p>
    <w:p w14:paraId="7AF4902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" w:hAnsi="仿宋"/>
          <w:szCs w:val="28"/>
          <w:highlight w:val="none"/>
        </w:rPr>
      </w:pPr>
      <w:r>
        <w:rPr>
          <w:rFonts w:hint="eastAsia" w:ascii="仿宋" w:hAnsi="仿宋" w:cs="宋体"/>
          <w:kern w:val="0"/>
          <w:szCs w:val="28"/>
          <w:highlight w:val="none"/>
        </w:rPr>
        <w:t>拒绝下述条件的供应商参加本次采购活动:</w:t>
      </w:r>
    </w:p>
    <w:p w14:paraId="239532A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仿宋" w:hAnsi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1、供应商</w:t>
      </w:r>
      <w:r>
        <w:rPr>
          <w:rFonts w:ascii="仿宋" w:hAnsi="仿宋"/>
          <w:szCs w:val="28"/>
          <w:highlight w:val="none"/>
        </w:rPr>
        <w:t>单位负责人为同一人或者存在直接控股、管理关系的不同供应商，不得</w:t>
      </w:r>
      <w:r>
        <w:rPr>
          <w:rFonts w:hint="eastAsia" w:ascii="仿宋" w:hAnsi="仿宋"/>
          <w:szCs w:val="28"/>
          <w:highlight w:val="none"/>
        </w:rPr>
        <w:t>同时</w:t>
      </w:r>
      <w:r>
        <w:rPr>
          <w:rFonts w:ascii="仿宋" w:hAnsi="仿宋"/>
          <w:szCs w:val="28"/>
          <w:highlight w:val="none"/>
        </w:rPr>
        <w:t>参加同一合同项下的政府采购活动。</w:t>
      </w:r>
    </w:p>
    <w:p w14:paraId="7CB36F0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仿宋" w:hAnsi="仿宋"/>
          <w:b/>
          <w:i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2、凡</w:t>
      </w:r>
      <w:r>
        <w:rPr>
          <w:rFonts w:ascii="仿宋" w:hAnsi="仿宋"/>
          <w:szCs w:val="28"/>
          <w:highlight w:val="none"/>
        </w:rPr>
        <w:t>为采购项目提供整体设计、规范编制或者项目管理、监理、检测等服务的供应商，不得再参加</w:t>
      </w:r>
      <w:r>
        <w:rPr>
          <w:rFonts w:hint="eastAsia" w:ascii="仿宋" w:hAnsi="仿宋"/>
          <w:szCs w:val="28"/>
          <w:highlight w:val="none"/>
        </w:rPr>
        <w:t>本</w:t>
      </w:r>
      <w:r>
        <w:rPr>
          <w:rFonts w:ascii="仿宋" w:hAnsi="仿宋"/>
          <w:szCs w:val="28"/>
          <w:highlight w:val="none"/>
        </w:rPr>
        <w:t>项目的采购活动。</w:t>
      </w:r>
    </w:p>
    <w:p w14:paraId="3D9FCA4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</w:rPr>
        <w:t>3、供应商被“信用中国”网站、“中国政府采购网”列入失信被执行人、税收违法黑名单、政府采购严重违法失信行为记录名单。</w:t>
      </w:r>
    </w:p>
    <w:p w14:paraId="14D2EA7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三、获取采购文件</w:t>
      </w:r>
    </w:p>
    <w:p w14:paraId="01D33E3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宋体"/>
          <w:szCs w:val="28"/>
          <w:highlight w:val="none"/>
        </w:rPr>
      </w:pPr>
      <w:r>
        <w:rPr>
          <w:rFonts w:hint="eastAsia" w:ascii="仿宋" w:hAnsi="仿宋" w:cs="宋体"/>
          <w:szCs w:val="28"/>
          <w:highlight w:val="none"/>
        </w:rPr>
        <w:t>（一）时间：</w:t>
      </w:r>
      <w:r>
        <w:rPr>
          <w:rFonts w:hint="eastAsia" w:ascii="仿宋" w:hAnsi="仿宋" w:cs="仿宋"/>
          <w:szCs w:val="28"/>
          <w:highlight w:val="none"/>
        </w:rPr>
        <w:t>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cs="仿宋"/>
          <w:szCs w:val="28"/>
          <w:highlight w:val="none"/>
        </w:rPr>
        <w:t>日至202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cs="仿宋"/>
          <w:szCs w:val="28"/>
          <w:highlight w:val="none"/>
        </w:rPr>
        <w:t>日，</w:t>
      </w:r>
      <w:r>
        <w:rPr>
          <w:rFonts w:hint="eastAsia" w:ascii="仿宋" w:hAnsi="仿宋" w:cs="宋体"/>
          <w:szCs w:val="28"/>
          <w:highlight w:val="none"/>
        </w:rPr>
        <w:t>每天上午9时00分至12时00分，下午14时00分至17时30分（北京时间，</w:t>
      </w:r>
      <w:r>
        <w:rPr>
          <w:rFonts w:ascii="仿宋" w:hAnsi="仿宋" w:cs="宋体"/>
          <w:szCs w:val="28"/>
          <w:highlight w:val="none"/>
        </w:rPr>
        <w:t>法定节假日</w:t>
      </w:r>
      <w:r>
        <w:rPr>
          <w:rFonts w:hint="eastAsia" w:ascii="仿宋" w:hAnsi="仿宋" w:cs="宋体"/>
          <w:szCs w:val="28"/>
          <w:highlight w:val="none"/>
        </w:rPr>
        <w:t>除外）。</w:t>
      </w:r>
    </w:p>
    <w:p w14:paraId="228B56B4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40"/>
        <w:textAlignment w:val="auto"/>
        <w:rPr>
          <w:rFonts w:ascii="仿宋" w:hAnsi="仿宋" w:cs="宋体"/>
          <w:szCs w:val="28"/>
          <w:highlight w:val="none"/>
          <w:u w:val="single"/>
        </w:rPr>
      </w:pPr>
      <w:r>
        <w:rPr>
          <w:rFonts w:hint="eastAsia" w:ascii="仿宋" w:hAnsi="仿宋"/>
          <w:szCs w:val="28"/>
          <w:highlight w:val="none"/>
        </w:rPr>
        <w:t>（二）方式：</w:t>
      </w:r>
      <w:r>
        <w:rPr>
          <w:rFonts w:hint="eastAsia" w:ascii="仿宋" w:hAnsi="仿宋" w:cs="宋体"/>
          <w:szCs w:val="28"/>
          <w:highlight w:val="none"/>
        </w:rPr>
        <w:t>本项目不接受现场报名，供应商确认参与本项目磋商请填写《供应商参与磋商确认函》，并将确认函、报名费缴费凭证发送至</w:t>
      </w:r>
      <w:r>
        <w:rPr>
          <w:rFonts w:hint="eastAsia" w:ascii="仿宋" w:hAnsi="仿宋" w:cs="宋体"/>
          <w:szCs w:val="28"/>
          <w:highlight w:val="none"/>
          <w:lang w:eastAsia="zh-CN"/>
        </w:rPr>
        <w:t>江苏天信建设项目咨询有限公司</w:t>
      </w:r>
      <w:r>
        <w:rPr>
          <w:rFonts w:hint="eastAsia" w:ascii="仿宋" w:hAnsi="仿宋" w:cs="宋体"/>
          <w:szCs w:val="28"/>
          <w:highlight w:val="none"/>
        </w:rPr>
        <w:t>邮箱（邮箱：jstxzbdl@163.com），确认函及报名费缴费凭证接收及报名时间：</w:t>
      </w:r>
      <w:r>
        <w:rPr>
          <w:rFonts w:hint="eastAsia" w:ascii="仿宋" w:hAnsi="仿宋" w:cs="仿宋"/>
          <w:szCs w:val="28"/>
          <w:highlight w:val="none"/>
        </w:rPr>
        <w:t>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cs="仿宋"/>
          <w:szCs w:val="28"/>
          <w:highlight w:val="none"/>
        </w:rPr>
        <w:t>日至202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cs="仿宋"/>
          <w:szCs w:val="28"/>
          <w:highlight w:val="none"/>
        </w:rPr>
        <w:t>日（</w:t>
      </w:r>
      <w:r>
        <w:rPr>
          <w:rFonts w:hint="eastAsia" w:ascii="仿宋" w:hAnsi="仿宋" w:cs="宋体"/>
          <w:szCs w:val="28"/>
          <w:highlight w:val="none"/>
        </w:rPr>
        <w:t>双休、节假日除外），并电话与</w:t>
      </w:r>
      <w:r>
        <w:rPr>
          <w:rFonts w:hint="eastAsia" w:ascii="仿宋" w:hAnsi="仿宋" w:cs="宋体"/>
          <w:szCs w:val="28"/>
          <w:highlight w:val="none"/>
          <w:lang w:eastAsia="zh-CN"/>
        </w:rPr>
        <w:t>江苏天信建设项目咨询有限公司</w:t>
      </w:r>
      <w:r>
        <w:rPr>
          <w:rFonts w:hint="eastAsia" w:ascii="仿宋" w:hAnsi="仿宋" w:cs="宋体"/>
          <w:szCs w:val="28"/>
          <w:highlight w:val="none"/>
        </w:rPr>
        <w:t>确认，联系人：</w:t>
      </w:r>
      <w:r>
        <w:rPr>
          <w:rFonts w:hint="eastAsia" w:ascii="仿宋" w:hAnsi="仿宋" w:cs="宋体"/>
          <w:szCs w:val="28"/>
          <w:highlight w:val="none"/>
          <w:lang w:val="en-US" w:eastAsia="zh-CN"/>
        </w:rPr>
        <w:t>胡工</w:t>
      </w:r>
      <w:r>
        <w:rPr>
          <w:rFonts w:hint="eastAsia" w:ascii="仿宋" w:hAnsi="仿宋" w:cs="宋体"/>
          <w:szCs w:val="28"/>
          <w:highlight w:val="none"/>
        </w:rPr>
        <w:t>；联系电话</w:t>
      </w:r>
      <w:r>
        <w:rPr>
          <w:rFonts w:hint="eastAsia" w:ascii="仿宋" w:hAnsi="仿宋" w:cs="宋体"/>
          <w:szCs w:val="28"/>
          <w:highlight w:val="none"/>
          <w:lang w:eastAsia="zh-CN"/>
        </w:rPr>
        <w:t>：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18852381046</w:t>
      </w:r>
      <w:r>
        <w:rPr>
          <w:rFonts w:hint="eastAsia" w:ascii="仿宋" w:hAnsi="仿宋" w:cs="宋体"/>
          <w:szCs w:val="28"/>
          <w:highlight w:val="none"/>
        </w:rPr>
        <w:t>。本项目无须现场报名。</w:t>
      </w:r>
    </w:p>
    <w:p w14:paraId="1F9C4B25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40"/>
        <w:textAlignment w:val="auto"/>
        <w:rPr>
          <w:rFonts w:hint="eastAsia" w:ascii="仿宋" w:hAnsi="仿宋"/>
          <w:bCs/>
          <w:szCs w:val="28"/>
          <w:highlight w:val="none"/>
        </w:rPr>
      </w:pPr>
      <w:r>
        <w:rPr>
          <w:rFonts w:hint="eastAsia" w:ascii="仿宋" w:hAnsi="仿宋" w:cs="宋体"/>
          <w:szCs w:val="28"/>
          <w:highlight w:val="none"/>
        </w:rPr>
        <w:t>售价：400元/</w:t>
      </w:r>
      <w:r>
        <w:rPr>
          <w:rFonts w:ascii="仿宋" w:hAnsi="仿宋"/>
          <w:bCs/>
          <w:szCs w:val="28"/>
          <w:highlight w:val="none"/>
        </w:rPr>
        <w:t>份（售后不退）</w:t>
      </w:r>
      <w:r>
        <w:rPr>
          <w:rFonts w:hint="eastAsia" w:ascii="仿宋" w:hAnsi="仿宋"/>
          <w:bCs/>
          <w:szCs w:val="28"/>
          <w:highlight w:val="none"/>
        </w:rPr>
        <w:t>。</w:t>
      </w:r>
    </w:p>
    <w:p w14:paraId="5237C3E3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4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 w:cs="宋体"/>
          <w:szCs w:val="28"/>
          <w:highlight w:val="none"/>
        </w:rPr>
        <w:t>汇款请注明（可简称）：汇款人单位名称+项目名称</w:t>
      </w:r>
    </w:p>
    <w:p w14:paraId="4F6FD50D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四、响应文件提交</w:t>
      </w:r>
    </w:p>
    <w:p w14:paraId="2529CBE9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截止时间：202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cs="仿宋"/>
          <w:szCs w:val="28"/>
          <w:highlight w:val="none"/>
        </w:rPr>
        <w:t>日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上午10</w:t>
      </w:r>
      <w:r>
        <w:rPr>
          <w:rFonts w:hint="eastAsia" w:ascii="仿宋" w:hAnsi="仿宋" w:cs="仿宋"/>
          <w:szCs w:val="28"/>
          <w:highlight w:val="none"/>
        </w:rPr>
        <w:t>时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cs="仿宋"/>
          <w:szCs w:val="28"/>
          <w:highlight w:val="none"/>
        </w:rPr>
        <w:t>分（北京时间）</w:t>
      </w:r>
    </w:p>
    <w:p w14:paraId="3F7E2EC6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160" w:rightChars="-57" w:firstLine="560" w:firstLineChars="20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地点：淮安市淮阴区樱花路69号B6栋一单元五楼会议室</w:t>
      </w:r>
    </w:p>
    <w:p w14:paraId="79AD2C94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五、开启</w:t>
      </w:r>
    </w:p>
    <w:p w14:paraId="032A5801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时间：202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szCs w:val="28"/>
          <w:highlight w:val="none"/>
        </w:rPr>
        <w:t>年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1</w:t>
      </w:r>
      <w:r>
        <w:rPr>
          <w:rFonts w:hint="eastAsia" w:ascii="仿宋" w:hAnsi="仿宋" w:cs="仿宋"/>
          <w:szCs w:val="28"/>
          <w:highlight w:val="none"/>
        </w:rPr>
        <w:t>月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cs="仿宋"/>
          <w:szCs w:val="28"/>
          <w:highlight w:val="none"/>
        </w:rPr>
        <w:t>日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上午10</w:t>
      </w:r>
      <w:r>
        <w:rPr>
          <w:rFonts w:hint="eastAsia" w:ascii="仿宋" w:hAnsi="仿宋" w:cs="仿宋"/>
          <w:szCs w:val="28"/>
          <w:highlight w:val="none"/>
        </w:rPr>
        <w:t>时</w:t>
      </w:r>
      <w:r>
        <w:rPr>
          <w:rFonts w:hint="eastAsia" w:ascii="仿宋" w:hAnsi="仿宋" w:cs="仿宋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cs="仿宋"/>
          <w:szCs w:val="28"/>
          <w:highlight w:val="none"/>
        </w:rPr>
        <w:t>分</w:t>
      </w:r>
      <w:r>
        <w:rPr>
          <w:rFonts w:hint="eastAsia" w:ascii="仿宋" w:hAnsi="仿宋"/>
          <w:szCs w:val="28"/>
          <w:highlight w:val="none"/>
        </w:rPr>
        <w:t>（</w:t>
      </w:r>
      <w:r>
        <w:rPr>
          <w:rFonts w:hint="eastAsia" w:ascii="仿宋" w:hAnsi="仿宋" w:cs="仿宋"/>
          <w:szCs w:val="28"/>
          <w:highlight w:val="none"/>
        </w:rPr>
        <w:t>北京时间）</w:t>
      </w:r>
    </w:p>
    <w:p w14:paraId="32BD7DC2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160" w:rightChars="-57" w:firstLine="560" w:firstLineChars="200"/>
        <w:textAlignment w:val="auto"/>
        <w:rPr>
          <w:rFonts w:hint="eastAsia" w:ascii="仿宋" w:hAnsi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地点：淮安市淮阴区樱花路69号B6栋一单元五楼会议室</w:t>
      </w:r>
    </w:p>
    <w:p w14:paraId="4AC90485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六、公告期限</w:t>
      </w:r>
    </w:p>
    <w:p w14:paraId="71A6903F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2025年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日</w:t>
      </w:r>
    </w:p>
    <w:p w14:paraId="6CA90BF4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七、其他补充事宜</w:t>
      </w:r>
    </w:p>
    <w:p w14:paraId="7F0DDC9B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160" w:rightChars="-57"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>无。</w:t>
      </w:r>
    </w:p>
    <w:p w14:paraId="2F914D94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八、凡对本次采购提出询问，请按以下方式联系。</w:t>
      </w:r>
    </w:p>
    <w:p w14:paraId="751E181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</w:rPr>
        <w:t>1.采购人信息</w:t>
      </w:r>
    </w:p>
    <w:p w14:paraId="72A34E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cs="仿宋"/>
          <w:color w:val="auto"/>
          <w:szCs w:val="28"/>
          <w:highlight w:val="none"/>
        </w:rPr>
      </w:pPr>
      <w:r>
        <w:rPr>
          <w:rFonts w:hint="eastAsia" w:ascii="仿宋" w:hAnsi="仿宋" w:cs="仿宋"/>
          <w:color w:val="auto"/>
          <w:szCs w:val="28"/>
          <w:highlight w:val="none"/>
        </w:rPr>
        <w:t>名    称：淮安市图书馆</w:t>
      </w:r>
    </w:p>
    <w:p w14:paraId="1DD493C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/>
        </w:rPr>
        <w:t>淮安市生态文旅区翔宇南道17号</w:t>
      </w:r>
    </w:p>
    <w:p w14:paraId="7D5F32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cs="仿宋"/>
          <w:color w:val="auto"/>
          <w:szCs w:val="28"/>
          <w:highlight w:val="none"/>
        </w:rPr>
        <w:t>联系方式：</w:t>
      </w:r>
      <w:r>
        <w:rPr>
          <w:rFonts w:hint="eastAsia" w:ascii="仿宋" w:hAnsi="仿宋"/>
          <w:bCs/>
          <w:color w:val="auto"/>
          <w:szCs w:val="21"/>
          <w:highlight w:val="none"/>
          <w:lang w:val="en-US" w:eastAsia="zh-CN"/>
        </w:rPr>
        <w:t>尹建伟 13770381066</w:t>
      </w:r>
      <w:bookmarkStart w:id="0" w:name="_GoBack"/>
      <w:bookmarkEnd w:id="0"/>
    </w:p>
    <w:p w14:paraId="0E07D7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color w:val="auto"/>
          <w:szCs w:val="28"/>
          <w:highlight w:val="none"/>
        </w:rPr>
      </w:pPr>
      <w:r>
        <w:rPr>
          <w:rFonts w:hint="eastAsia" w:ascii="仿宋" w:hAnsi="仿宋" w:cs="仿宋"/>
          <w:color w:val="auto"/>
          <w:szCs w:val="28"/>
          <w:highlight w:val="none"/>
        </w:rPr>
        <w:t>2.采购代理机构信息</w:t>
      </w:r>
    </w:p>
    <w:p w14:paraId="3CA9D3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Cs w:val="28"/>
          <w:highlight w:val="none"/>
          <w:u w:val="single"/>
          <w:lang w:eastAsia="zh-CN"/>
        </w:rPr>
      </w:pPr>
      <w:r>
        <w:rPr>
          <w:rFonts w:hint="eastAsia" w:ascii="仿宋" w:hAnsi="仿宋" w:cs="仿宋"/>
          <w:szCs w:val="28"/>
          <w:highlight w:val="none"/>
        </w:rPr>
        <w:t>名    称：</w:t>
      </w:r>
      <w:r>
        <w:rPr>
          <w:rFonts w:hint="eastAsia" w:ascii="仿宋" w:hAnsi="仿宋" w:cs="仿宋"/>
          <w:szCs w:val="28"/>
          <w:highlight w:val="none"/>
          <w:lang w:eastAsia="zh-CN"/>
        </w:rPr>
        <w:t>江苏天信建设项目咨询有限公司</w:t>
      </w:r>
    </w:p>
    <w:p w14:paraId="450C97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cs="仿宋"/>
          <w:szCs w:val="28"/>
          <w:highlight w:val="none"/>
        </w:rPr>
      </w:pPr>
      <w:r>
        <w:rPr>
          <w:rFonts w:hint="eastAsia" w:ascii="仿宋" w:hAnsi="仿宋" w:cs="仿宋"/>
          <w:szCs w:val="28"/>
          <w:highlight w:val="none"/>
        </w:rPr>
        <w:t xml:space="preserve">地 </w:t>
      </w:r>
      <w:r>
        <w:rPr>
          <w:rFonts w:ascii="仿宋" w:hAnsi="仿宋" w:cs="仿宋"/>
          <w:szCs w:val="28"/>
          <w:highlight w:val="none"/>
        </w:rPr>
        <w:t xml:space="preserve"> </w:t>
      </w:r>
      <w:r>
        <w:rPr>
          <w:rFonts w:hint="eastAsia" w:ascii="仿宋" w:hAnsi="仿宋" w:cs="仿宋"/>
          <w:szCs w:val="28"/>
          <w:highlight w:val="none"/>
        </w:rPr>
        <w:t xml:space="preserve">  址：淮安市淮阴区樱花路69号中业慧谷B06栋一单元五楼</w:t>
      </w:r>
    </w:p>
    <w:p w14:paraId="1F9873D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3.项目联系方式</w:t>
      </w:r>
    </w:p>
    <w:p w14:paraId="79C2815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Times New Roman"/>
          <w:bCs/>
          <w:kern w:val="2"/>
          <w:sz w:val="28"/>
          <w:szCs w:val="21"/>
          <w:highlight w:val="none"/>
          <w:lang w:val="en-US" w:eastAsia="zh-CN" w:bidi="ar-SA"/>
        </w:rPr>
        <w:t>单捷</w:t>
      </w:r>
    </w:p>
    <w:p w14:paraId="5B3E5C3B"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</w:rPr>
        <w:t xml:space="preserve">电 </w:t>
      </w:r>
      <w:r>
        <w:rPr>
          <w:rFonts w:ascii="仿宋" w:hAnsi="仿宋" w:eastAsia="仿宋" w:cs="仿宋"/>
          <w:color w:val="auto"/>
          <w:szCs w:val="28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szCs w:val="28"/>
          <w:highlight w:val="none"/>
        </w:rPr>
        <w:t>话：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18852381046</w:t>
      </w:r>
    </w:p>
    <w:p w14:paraId="5C84CE62">
      <w:pPr>
        <w:pStyle w:val="2"/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</w:pPr>
    </w:p>
    <w:p w14:paraId="325177F1">
      <w:pPr>
        <w:pStyle w:val="2"/>
        <w:jc w:val="center"/>
        <w:rPr>
          <w:rFonts w:hint="eastAsia" w:ascii="仿宋" w:hAnsi="仿宋" w:cs="仿宋"/>
          <w:color w:val="auto"/>
          <w:szCs w:val="28"/>
          <w:highlight w:val="none"/>
        </w:rPr>
      </w:pPr>
      <w:r>
        <w:rPr>
          <w:rFonts w:hint="eastAsia" w:ascii="仿宋" w:hAnsi="仿宋" w:cs="仿宋"/>
          <w:color w:val="auto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" w:hAnsi="仿宋" w:cs="仿宋"/>
          <w:color w:val="auto"/>
          <w:szCs w:val="28"/>
          <w:highlight w:val="none"/>
        </w:rPr>
        <w:t>淮安市图书馆</w:t>
      </w:r>
    </w:p>
    <w:p w14:paraId="154719CE">
      <w:pPr>
        <w:pStyle w:val="2"/>
        <w:jc w:val="right"/>
        <w:rPr>
          <w:rFonts w:hint="eastAsia" w:ascii="仿宋" w:hAnsi="仿宋" w:cs="仿宋"/>
          <w:szCs w:val="28"/>
          <w:highlight w:val="none"/>
          <w:lang w:eastAsia="zh-CN"/>
        </w:rPr>
      </w:pPr>
      <w:r>
        <w:rPr>
          <w:rFonts w:hint="eastAsia" w:ascii="仿宋" w:hAnsi="仿宋" w:cs="仿宋"/>
          <w:szCs w:val="28"/>
          <w:highlight w:val="none"/>
          <w:lang w:eastAsia="zh-CN"/>
        </w:rPr>
        <w:t>江苏天信建设项目咨询有限公司</w:t>
      </w:r>
    </w:p>
    <w:p w14:paraId="7BBAA129">
      <w:pPr>
        <w:pStyle w:val="2"/>
        <w:jc w:val="center"/>
        <w:rPr>
          <w:rFonts w:hint="default" w:ascii="仿宋" w:hAnsi="仿宋" w:cs="仿宋"/>
          <w:szCs w:val="28"/>
          <w:highlight w:val="none"/>
          <w:lang w:val="en-US" w:eastAsia="zh-CN"/>
        </w:rPr>
      </w:pPr>
      <w:r>
        <w:rPr>
          <w:rFonts w:hint="eastAsia" w:ascii="仿宋" w:hAnsi="仿宋" w:cs="仿宋"/>
          <w:szCs w:val="28"/>
          <w:highlight w:val="none"/>
          <w:lang w:val="en-US" w:eastAsia="zh-CN"/>
        </w:rPr>
        <w:t xml:space="preserve">                                   2025年1月14日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0B4AE"/>
    <w:multiLevelType w:val="singleLevel"/>
    <w:tmpl w:val="36F0B4A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jc w:val="center"/>
    </w:pPr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next w:val="6"/>
    <w:uiPriority w:val="0"/>
    <w:rPr>
      <w:rFonts w:ascii="宋体" w:hAnsi="Courier New" w:eastAsia="宋体"/>
      <w:sz w:val="21"/>
      <w:szCs w:val="20"/>
    </w:rPr>
  </w:style>
  <w:style w:type="paragraph" w:customStyle="1" w:styleId="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styleId="7">
    <w:name w:val="Body Text First Indent 2"/>
    <w:basedOn w:val="4"/>
    <w:next w:val="1"/>
    <w:qFormat/>
    <w:uiPriority w:val="0"/>
    <w:pPr>
      <w:widowControl/>
      <w:ind w:firstLine="420" w:firstLineChars="200"/>
    </w:pPr>
    <w:rPr>
      <w:rFonts w:ascii="仿宋_GB2312" w:eastAsia="仿宋_GB2312"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2025-01-14T03:10:02Z</dcterms:created>
  <dc:creator>Administrator</dc:creator>
  <cp:lastModifiedBy>胡宗月</cp:lastModifiedBy>
  <dcterms:modified xsi:type="dcterms:W3CDTF">2025-01-14T03:18:44Z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eyJoZGlkIjoiODhjNDc0NjE0MGU3YjlkMTBhY2M5Mzk5ZGI0ZDRkN2UiLCJ1c2VySWQiOiIxMDA4Nzk4Mjc4In0=</vt:lpwstr>
  </property>
  <property fmtid="{D5CDD505-2E9C-101B-9397-08002B2CF9AE}" pid="4" name="ICV">
    <vt:lpwstr>1D569AA2BC4343D3947AEC056767AD0C_12</vt:lpwstr>
  </property>
</Properties>
</file>