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方正小标宋_GBK" w:hAnsi="Times New Roman" w:eastAsia="方正小标宋_GBK"/>
          <w:sz w:val="32"/>
          <w:szCs w:val="32"/>
        </w:rPr>
      </w:pPr>
      <w:r>
        <w:rPr>
          <w:rFonts w:hint="eastAsia" w:ascii="方正小标宋_GBK" w:hAnsi="Times New Roman" w:eastAsia="方正小标宋_GBK"/>
          <w:sz w:val="32"/>
          <w:szCs w:val="32"/>
        </w:rPr>
        <w:t>附件2</w:t>
      </w:r>
    </w:p>
    <w:p>
      <w:pPr>
        <w:jc w:val="center"/>
        <w:rPr>
          <w:rFonts w:ascii="方正小标宋_GBK" w:hAnsi="Times New Roman" w:eastAsia="方正小标宋_GBK"/>
          <w:sz w:val="32"/>
          <w:szCs w:val="32"/>
        </w:rPr>
      </w:pPr>
    </w:p>
    <w:p>
      <w:pPr>
        <w:jc w:val="center"/>
        <w:rPr>
          <w:rFonts w:ascii="方正小标宋_GBK" w:hAnsi="Times New Roman" w:eastAsia="方正小标宋_GBK"/>
          <w:sz w:val="32"/>
          <w:szCs w:val="32"/>
        </w:rPr>
      </w:pPr>
    </w:p>
    <w:p>
      <w:pPr>
        <w:jc w:val="center"/>
        <w:rPr>
          <w:rFonts w:ascii="方正小标宋_GBK" w:hAnsi="Times New Roman" w:eastAsia="方正小标宋_GBK"/>
          <w:sz w:val="32"/>
          <w:szCs w:val="32"/>
        </w:rPr>
      </w:pPr>
    </w:p>
    <w:p>
      <w:pPr>
        <w:jc w:val="center"/>
        <w:rPr>
          <w:rFonts w:ascii="方正小标宋_GBK" w:hAnsi="Times New Roman" w:eastAsia="方正小标宋_GBK"/>
          <w:sz w:val="32"/>
          <w:szCs w:val="32"/>
        </w:rPr>
      </w:pPr>
    </w:p>
    <w:p>
      <w:pPr>
        <w:jc w:val="center"/>
        <w:rPr>
          <w:rFonts w:ascii="方正小标宋_GBK" w:hAnsi="Times New Roman" w:eastAsia="方正小标宋_GBK"/>
          <w:sz w:val="32"/>
          <w:szCs w:val="32"/>
        </w:rPr>
      </w:pPr>
    </w:p>
    <w:p>
      <w:pPr>
        <w:jc w:val="center"/>
        <w:rPr>
          <w:rFonts w:ascii="方正小标宋_GBK" w:hAnsi="Times New Roman" w:eastAsia="方正小标宋_GBK"/>
          <w:sz w:val="32"/>
          <w:szCs w:val="32"/>
        </w:rPr>
      </w:pPr>
    </w:p>
    <w:p>
      <w:pPr>
        <w:jc w:val="center"/>
        <w:rPr>
          <w:rFonts w:ascii="方正小标宋_GBK" w:hAnsi="Times New Roman" w:eastAsia="方正小标宋_GBK"/>
          <w:sz w:val="32"/>
          <w:szCs w:val="32"/>
        </w:rPr>
      </w:pPr>
      <w:r>
        <w:rPr>
          <w:rFonts w:hint="eastAsia" w:ascii="方正小标宋_GBK" w:hAnsi="Times New Roman" w:eastAsia="方正小标宋_GBK"/>
          <w:sz w:val="32"/>
          <w:szCs w:val="32"/>
          <w:lang w:eastAsia="zh-CN"/>
        </w:rPr>
        <w:t>南京市浦口区人民检察院</w:t>
      </w:r>
      <w:r>
        <w:rPr>
          <w:rFonts w:hint="eastAsia" w:ascii="方正小标宋_GBK" w:hAnsi="Times New Roman" w:eastAsia="方正小标宋_GBK"/>
          <w:sz w:val="32"/>
          <w:szCs w:val="32"/>
        </w:rPr>
        <w:t>2018年度部门预算公开</w:t>
      </w:r>
    </w:p>
    <w:p>
      <w:pPr>
        <w:jc w:val="center"/>
        <w:rPr>
          <w:rFonts w:ascii="方正小标宋_GBK" w:hAnsi="Times New Roman" w:eastAsia="方正小标宋_GBK"/>
          <w:sz w:val="32"/>
          <w:szCs w:val="32"/>
        </w:rPr>
      </w:pPr>
    </w:p>
    <w:p>
      <w:pPr>
        <w:jc w:val="center"/>
        <w:rPr>
          <w:rFonts w:ascii="方正小标宋_GBK" w:hAnsi="Times New Roman" w:eastAsia="方正小标宋_GBK"/>
          <w:sz w:val="32"/>
          <w:szCs w:val="32"/>
        </w:rPr>
      </w:pPr>
    </w:p>
    <w:p>
      <w:pPr>
        <w:jc w:val="center"/>
        <w:rPr>
          <w:rFonts w:ascii="方正小标宋_GBK" w:hAnsi="Times New Roman" w:eastAsia="方正小标宋_GBK"/>
          <w:sz w:val="32"/>
          <w:szCs w:val="32"/>
        </w:rPr>
      </w:pPr>
    </w:p>
    <w:p>
      <w:pPr>
        <w:jc w:val="center"/>
        <w:rPr>
          <w:rFonts w:ascii="方正小标宋_GBK" w:hAnsi="Times New Roman" w:eastAsia="方正小标宋_GBK"/>
          <w:sz w:val="32"/>
          <w:szCs w:val="32"/>
        </w:rPr>
      </w:pPr>
    </w:p>
    <w:p>
      <w:pPr>
        <w:jc w:val="center"/>
        <w:rPr>
          <w:rFonts w:ascii="方正小标宋_GBK" w:hAnsi="Times New Roman" w:eastAsia="方正小标宋_GBK"/>
          <w:sz w:val="32"/>
          <w:szCs w:val="32"/>
        </w:rPr>
      </w:pPr>
    </w:p>
    <w:p>
      <w:pPr>
        <w:jc w:val="center"/>
        <w:rPr>
          <w:rFonts w:ascii="方正小标宋_GBK" w:hAnsi="Times New Roman" w:eastAsia="方正小标宋_GBK"/>
          <w:sz w:val="32"/>
          <w:szCs w:val="32"/>
        </w:rPr>
      </w:pPr>
    </w:p>
    <w:p>
      <w:pPr>
        <w:jc w:val="center"/>
        <w:rPr>
          <w:rFonts w:ascii="方正小标宋_GBK" w:hAnsi="Times New Roman" w:eastAsia="方正小标宋_GBK"/>
          <w:sz w:val="32"/>
          <w:szCs w:val="32"/>
        </w:rPr>
      </w:pPr>
    </w:p>
    <w:p>
      <w:pPr>
        <w:jc w:val="center"/>
        <w:rPr>
          <w:rFonts w:ascii="方正小标宋_GBK" w:hAnsi="Times New Roman" w:eastAsia="方正小标宋_GBK"/>
          <w:sz w:val="32"/>
          <w:szCs w:val="32"/>
        </w:rPr>
      </w:pPr>
    </w:p>
    <w:p>
      <w:pPr>
        <w:jc w:val="center"/>
        <w:rPr>
          <w:rFonts w:ascii="方正小标宋_GBK" w:hAnsi="Times New Roman" w:eastAsia="方正小标宋_GBK"/>
          <w:sz w:val="32"/>
          <w:szCs w:val="32"/>
        </w:rPr>
      </w:pPr>
    </w:p>
    <w:p>
      <w:pPr>
        <w:jc w:val="center"/>
        <w:rPr>
          <w:rFonts w:ascii="方正小标宋_GBK" w:hAnsi="Times New Roman" w:eastAsia="方正小标宋_GBK"/>
          <w:sz w:val="32"/>
          <w:szCs w:val="32"/>
        </w:rPr>
      </w:pPr>
    </w:p>
    <w:p>
      <w:pPr>
        <w:jc w:val="center"/>
        <w:rPr>
          <w:rFonts w:ascii="方正小标宋_GBK" w:hAnsi="Times New Roman" w:eastAsia="方正小标宋_GBK"/>
          <w:sz w:val="32"/>
          <w:szCs w:val="32"/>
        </w:rPr>
      </w:pPr>
    </w:p>
    <w:p>
      <w:pPr>
        <w:spacing w:line="580" w:lineRule="exact"/>
        <w:jc w:val="both"/>
        <w:rPr>
          <w:rFonts w:hint="eastAsia" w:ascii="方正小标宋_GBK" w:eastAsia="方正小标宋_GBK"/>
          <w:sz w:val="32"/>
          <w:szCs w:val="32"/>
        </w:rPr>
      </w:pPr>
    </w:p>
    <w:p>
      <w:pPr>
        <w:spacing w:line="580" w:lineRule="exact"/>
        <w:jc w:val="center"/>
        <w:rPr>
          <w:rFonts w:hint="eastAsia" w:ascii="楷体" w:hAnsi="楷体" w:eastAsia="楷体" w:cs="楷体"/>
          <w:sz w:val="32"/>
          <w:szCs w:val="32"/>
        </w:rPr>
      </w:pPr>
      <w:r>
        <w:rPr>
          <w:rFonts w:hint="eastAsia" w:ascii="楷体" w:hAnsi="楷体" w:eastAsia="楷体" w:cs="楷体"/>
          <w:sz w:val="32"/>
          <w:szCs w:val="32"/>
        </w:rPr>
        <w:t>目  录</w:t>
      </w:r>
    </w:p>
    <w:p>
      <w:pPr>
        <w:rPr>
          <w:rFonts w:hint="eastAsia" w:ascii="楷体" w:hAnsi="楷体" w:eastAsia="楷体" w:cs="楷体"/>
          <w:sz w:val="32"/>
          <w:szCs w:val="32"/>
        </w:rPr>
      </w:pPr>
      <w:r>
        <w:rPr>
          <w:rFonts w:hint="eastAsia" w:ascii="楷体" w:hAnsi="楷体" w:eastAsia="楷体" w:cs="楷体"/>
          <w:sz w:val="32"/>
          <w:szCs w:val="32"/>
        </w:rPr>
        <w:t xml:space="preserve">第一部分 部门概况 </w:t>
      </w:r>
    </w:p>
    <w:p>
      <w:pPr>
        <w:rPr>
          <w:rFonts w:hint="eastAsia" w:ascii="仿宋" w:hAnsi="仿宋" w:eastAsia="仿宋" w:cs="仿宋"/>
          <w:sz w:val="32"/>
          <w:szCs w:val="32"/>
        </w:rPr>
      </w:pPr>
      <w:r>
        <w:rPr>
          <w:rFonts w:hint="eastAsia" w:ascii="仿宋" w:hAnsi="仿宋" w:eastAsia="仿宋" w:cs="仿宋"/>
          <w:sz w:val="32"/>
          <w:szCs w:val="32"/>
        </w:rPr>
        <w:t xml:space="preserve">一、主要职能 </w:t>
      </w:r>
    </w:p>
    <w:p>
      <w:pPr>
        <w:rPr>
          <w:rFonts w:hint="eastAsia" w:ascii="仿宋" w:hAnsi="仿宋" w:eastAsia="仿宋" w:cs="仿宋"/>
          <w:sz w:val="32"/>
          <w:szCs w:val="32"/>
        </w:rPr>
      </w:pPr>
      <w:r>
        <w:rPr>
          <w:rFonts w:hint="eastAsia" w:ascii="仿宋" w:hAnsi="仿宋" w:eastAsia="仿宋" w:cs="仿宋"/>
          <w:sz w:val="32"/>
          <w:szCs w:val="32"/>
        </w:rPr>
        <w:t xml:space="preserve">二、部门机构设置及预算单位构成情况 </w:t>
      </w:r>
    </w:p>
    <w:p>
      <w:pPr>
        <w:rPr>
          <w:rFonts w:ascii="Times New Roman" w:hAnsi="Times New Roman" w:eastAsia="方正仿宋_GBK"/>
          <w:sz w:val="32"/>
          <w:szCs w:val="32"/>
        </w:rPr>
      </w:pPr>
      <w:r>
        <w:rPr>
          <w:rFonts w:hint="eastAsia" w:ascii="仿宋" w:hAnsi="仿宋" w:eastAsia="仿宋" w:cs="仿宋"/>
          <w:sz w:val="32"/>
          <w:szCs w:val="32"/>
        </w:rPr>
        <w:t>三、2018年度部门主要工作任务及目标</w:t>
      </w:r>
      <w:r>
        <w:rPr>
          <w:rFonts w:hint="eastAsia" w:ascii="Times New Roman" w:hAnsi="Times New Roman" w:eastAsia="方正仿宋_GBK"/>
          <w:sz w:val="32"/>
          <w:szCs w:val="32"/>
        </w:rPr>
        <w:t xml:space="preserve"> </w:t>
      </w:r>
    </w:p>
    <w:p>
      <w:pPr>
        <w:rPr>
          <w:rFonts w:ascii="方正楷体_GBK" w:hAnsi="Times New Roman" w:eastAsia="方正楷体_GBK"/>
          <w:sz w:val="32"/>
          <w:szCs w:val="32"/>
        </w:rPr>
      </w:pPr>
      <w:r>
        <w:rPr>
          <w:rFonts w:hint="eastAsia" w:ascii="方正楷体_GBK" w:hAnsi="Times New Roman" w:eastAsia="方正楷体_GBK"/>
          <w:sz w:val="32"/>
          <w:szCs w:val="32"/>
        </w:rPr>
        <w:t xml:space="preserve">第二部分  2018年度部门预算表 </w:t>
      </w:r>
    </w:p>
    <w:p>
      <w:pPr>
        <w:rPr>
          <w:rFonts w:ascii="Times New Roman" w:hAnsi="Times New Roman" w:eastAsia="方正仿宋_GBK"/>
          <w:sz w:val="32"/>
          <w:szCs w:val="32"/>
        </w:rPr>
      </w:pPr>
      <w:r>
        <w:rPr>
          <w:rFonts w:hint="eastAsia" w:ascii="Times New Roman" w:hAnsi="Times New Roman" w:eastAsia="方正仿宋_GBK"/>
          <w:sz w:val="32"/>
          <w:szCs w:val="32"/>
        </w:rPr>
        <w:t xml:space="preserve">一、收支预算总表 </w:t>
      </w:r>
    </w:p>
    <w:p>
      <w:pPr>
        <w:rPr>
          <w:rFonts w:ascii="Times New Roman" w:hAnsi="Times New Roman" w:eastAsia="方正仿宋_GBK"/>
          <w:sz w:val="32"/>
          <w:szCs w:val="32"/>
        </w:rPr>
      </w:pPr>
      <w:r>
        <w:rPr>
          <w:rFonts w:hint="eastAsia" w:ascii="Times New Roman" w:hAnsi="Times New Roman" w:eastAsia="方正仿宋_GBK"/>
          <w:sz w:val="32"/>
          <w:szCs w:val="32"/>
        </w:rPr>
        <w:t xml:space="preserve">二、收入预算总表 </w:t>
      </w:r>
    </w:p>
    <w:p>
      <w:pPr>
        <w:rPr>
          <w:rFonts w:ascii="Times New Roman" w:hAnsi="Times New Roman" w:eastAsia="方正仿宋_GBK"/>
          <w:sz w:val="32"/>
          <w:szCs w:val="32"/>
        </w:rPr>
      </w:pPr>
      <w:r>
        <w:rPr>
          <w:rFonts w:hint="eastAsia" w:ascii="Times New Roman" w:hAnsi="Times New Roman" w:eastAsia="方正仿宋_GBK"/>
          <w:sz w:val="32"/>
          <w:szCs w:val="32"/>
        </w:rPr>
        <w:t xml:space="preserve">三、支出预算总表 </w:t>
      </w:r>
    </w:p>
    <w:p>
      <w:pPr>
        <w:rPr>
          <w:rFonts w:ascii="Times New Roman" w:hAnsi="Times New Roman" w:eastAsia="方正仿宋_GBK"/>
          <w:sz w:val="32"/>
          <w:szCs w:val="32"/>
        </w:rPr>
      </w:pPr>
      <w:r>
        <w:rPr>
          <w:rFonts w:hint="eastAsia" w:ascii="Times New Roman" w:hAnsi="Times New Roman" w:eastAsia="方正仿宋_GBK"/>
          <w:sz w:val="32"/>
          <w:szCs w:val="32"/>
        </w:rPr>
        <w:t xml:space="preserve">四、财政拨款收支预算总表 </w:t>
      </w:r>
    </w:p>
    <w:p>
      <w:pPr>
        <w:rPr>
          <w:rFonts w:ascii="Times New Roman" w:hAnsi="Times New Roman" w:eastAsia="方正仿宋_GBK"/>
          <w:sz w:val="32"/>
          <w:szCs w:val="32"/>
        </w:rPr>
      </w:pPr>
      <w:r>
        <w:rPr>
          <w:rFonts w:hint="eastAsia" w:ascii="Times New Roman" w:hAnsi="Times New Roman" w:eastAsia="方正仿宋_GBK"/>
          <w:sz w:val="32"/>
          <w:szCs w:val="32"/>
        </w:rPr>
        <w:t xml:space="preserve">五、财政拨款支出预算表 </w:t>
      </w:r>
    </w:p>
    <w:p>
      <w:pPr>
        <w:rPr>
          <w:rFonts w:ascii="Times New Roman" w:hAnsi="Times New Roman" w:eastAsia="方正仿宋_GBK"/>
          <w:sz w:val="32"/>
          <w:szCs w:val="32"/>
        </w:rPr>
      </w:pPr>
      <w:r>
        <w:rPr>
          <w:rFonts w:hint="eastAsia" w:ascii="Times New Roman" w:hAnsi="Times New Roman" w:eastAsia="方正仿宋_GBK"/>
          <w:sz w:val="32"/>
          <w:szCs w:val="32"/>
        </w:rPr>
        <w:t xml:space="preserve">六、财政拨款基本支出预算表 </w:t>
      </w:r>
    </w:p>
    <w:p>
      <w:pPr>
        <w:rPr>
          <w:rFonts w:ascii="Times New Roman" w:hAnsi="Times New Roman" w:eastAsia="方正仿宋_GBK"/>
          <w:sz w:val="32"/>
          <w:szCs w:val="32"/>
        </w:rPr>
      </w:pPr>
      <w:r>
        <w:rPr>
          <w:rFonts w:hint="eastAsia" w:ascii="Times New Roman" w:hAnsi="Times New Roman" w:eastAsia="方正仿宋_GBK"/>
          <w:sz w:val="32"/>
          <w:szCs w:val="32"/>
        </w:rPr>
        <w:t xml:space="preserve">七、一般公共预算支出预算表 </w:t>
      </w:r>
    </w:p>
    <w:p>
      <w:pPr>
        <w:rPr>
          <w:rFonts w:ascii="Times New Roman" w:hAnsi="Times New Roman" w:eastAsia="方正仿宋_GBK"/>
          <w:sz w:val="32"/>
          <w:szCs w:val="32"/>
        </w:rPr>
      </w:pPr>
      <w:r>
        <w:rPr>
          <w:rFonts w:hint="eastAsia" w:ascii="Times New Roman" w:hAnsi="Times New Roman" w:eastAsia="方正仿宋_GBK"/>
          <w:sz w:val="32"/>
          <w:szCs w:val="32"/>
        </w:rPr>
        <w:t xml:space="preserve">八、一般公共预算基本支出预算表 </w:t>
      </w:r>
    </w:p>
    <w:p>
      <w:pPr>
        <w:rPr>
          <w:rFonts w:ascii="Times New Roman" w:hAnsi="Times New Roman" w:eastAsia="方正仿宋_GBK"/>
          <w:sz w:val="32"/>
          <w:szCs w:val="32"/>
        </w:rPr>
      </w:pPr>
      <w:r>
        <w:rPr>
          <w:rFonts w:hint="eastAsia" w:ascii="Times New Roman" w:hAnsi="Times New Roman" w:eastAsia="方正仿宋_GBK"/>
          <w:sz w:val="32"/>
          <w:szCs w:val="32"/>
        </w:rPr>
        <w:t xml:space="preserve">九、一般公共预算“三公”经费、会议费培训费支出预算表 </w:t>
      </w:r>
    </w:p>
    <w:p>
      <w:pPr>
        <w:rPr>
          <w:rFonts w:ascii="Times New Roman" w:hAnsi="Times New Roman" w:eastAsia="方正仿宋_GBK"/>
          <w:sz w:val="32"/>
          <w:szCs w:val="32"/>
        </w:rPr>
      </w:pPr>
      <w:r>
        <w:rPr>
          <w:rFonts w:hint="eastAsia" w:ascii="Times New Roman" w:hAnsi="Times New Roman" w:eastAsia="方正仿宋_GBK"/>
          <w:sz w:val="32"/>
          <w:szCs w:val="32"/>
        </w:rPr>
        <w:t xml:space="preserve">十、政府性基金财政拨款支出预算表 </w:t>
      </w:r>
    </w:p>
    <w:p>
      <w:pPr>
        <w:rPr>
          <w:rFonts w:ascii="Times New Roman" w:hAnsi="Times New Roman" w:eastAsia="方正仿宋_GBK"/>
          <w:sz w:val="32"/>
          <w:szCs w:val="32"/>
        </w:rPr>
      </w:pPr>
      <w:r>
        <w:rPr>
          <w:rFonts w:hint="eastAsia" w:ascii="Times New Roman" w:hAnsi="Times New Roman" w:eastAsia="方正仿宋_GBK"/>
          <w:sz w:val="32"/>
          <w:szCs w:val="32"/>
        </w:rPr>
        <w:t xml:space="preserve">十一、一般公共预算机关运行经费支出预算表 </w:t>
      </w:r>
    </w:p>
    <w:p>
      <w:pPr>
        <w:rPr>
          <w:rFonts w:ascii="Times New Roman" w:hAnsi="Times New Roman" w:eastAsia="方正仿宋_GBK"/>
          <w:sz w:val="32"/>
          <w:szCs w:val="32"/>
        </w:rPr>
      </w:pPr>
      <w:r>
        <w:rPr>
          <w:rFonts w:hint="eastAsia" w:ascii="Times New Roman" w:hAnsi="Times New Roman" w:eastAsia="方正仿宋_GBK"/>
          <w:sz w:val="32"/>
          <w:szCs w:val="32"/>
        </w:rPr>
        <w:t xml:space="preserve">十二、政府采购支出预算表 </w:t>
      </w:r>
    </w:p>
    <w:p>
      <w:pPr>
        <w:rPr>
          <w:rFonts w:ascii="方正楷体_GBK" w:hAnsi="Times New Roman" w:eastAsia="方正楷体_GBK"/>
          <w:sz w:val="32"/>
          <w:szCs w:val="32"/>
        </w:rPr>
      </w:pPr>
      <w:r>
        <w:rPr>
          <w:rFonts w:hint="eastAsia" w:ascii="方正楷体_GBK" w:hAnsi="Times New Roman" w:eastAsia="方正楷体_GBK"/>
          <w:sz w:val="32"/>
          <w:szCs w:val="32"/>
        </w:rPr>
        <w:t xml:space="preserve">第三部分  2018年度部门预算情况说明 </w:t>
      </w:r>
    </w:p>
    <w:p>
      <w:pPr>
        <w:rPr>
          <w:rFonts w:ascii="方正楷体_GBK" w:hAnsi="Times New Roman" w:eastAsia="方正楷体_GBK"/>
          <w:sz w:val="32"/>
          <w:szCs w:val="32"/>
        </w:rPr>
      </w:pPr>
      <w:r>
        <w:rPr>
          <w:rFonts w:hint="eastAsia" w:ascii="方正楷体_GBK" w:hAnsi="Times New Roman" w:eastAsia="方正楷体_GBK"/>
          <w:sz w:val="32"/>
          <w:szCs w:val="32"/>
        </w:rPr>
        <w:t xml:space="preserve">第四部分 名词解释 </w:t>
      </w:r>
    </w:p>
    <w:p>
      <w:pPr>
        <w:adjustRightInd/>
        <w:snapToGrid/>
        <w:spacing w:after="0" w:line="360" w:lineRule="auto"/>
        <w:jc w:val="center"/>
        <w:rPr>
          <w:rFonts w:hint="eastAsia" w:asciiTheme="minorEastAsia" w:hAnsiTheme="minorEastAsia" w:eastAsiaTheme="minorEastAsia" w:cstheme="minorEastAsia"/>
          <w:color w:val="111111"/>
          <w:sz w:val="32"/>
          <w:szCs w:val="32"/>
        </w:rPr>
      </w:pPr>
      <w:r>
        <w:rPr>
          <w:rFonts w:hint="eastAsia" w:asciiTheme="minorEastAsia" w:hAnsiTheme="minorEastAsia" w:eastAsiaTheme="minorEastAsia" w:cstheme="minorEastAsia"/>
          <w:color w:val="111111"/>
          <w:spacing w:val="-8"/>
          <w:sz w:val="32"/>
          <w:szCs w:val="32"/>
        </w:rPr>
        <w:t> </w:t>
      </w:r>
    </w:p>
    <w:p>
      <w:pPr>
        <w:spacing w:before="100" w:beforeAutospacing="1" w:after="100" w:afterAutospacing="1" w:line="580" w:lineRule="exact"/>
        <w:jc w:val="center"/>
        <w:rPr>
          <w:rFonts w:hint="eastAsia" w:asciiTheme="minorEastAsia" w:hAnsiTheme="minorEastAsia" w:eastAsiaTheme="minorEastAsia" w:cstheme="minorEastAsia"/>
          <w:sz w:val="32"/>
          <w:szCs w:val="32"/>
        </w:rPr>
      </w:pPr>
    </w:p>
    <w:p>
      <w:pPr>
        <w:spacing w:before="100" w:beforeAutospacing="1" w:after="100" w:afterAutospacing="1" w:line="580" w:lineRule="exact"/>
        <w:jc w:val="center"/>
        <w:rPr>
          <w:rFonts w:hint="eastAsia" w:ascii="方正楷体_GBK" w:hAnsi="方正楷体_GBK" w:eastAsia="方正楷体_GBK" w:cs="方正楷体_GBK"/>
          <w:color w:val="111111"/>
          <w:sz w:val="32"/>
          <w:szCs w:val="32"/>
        </w:rPr>
      </w:pPr>
      <w:r>
        <w:rPr>
          <w:rFonts w:hint="eastAsia" w:ascii="方正楷体_GBK" w:hAnsi="方正楷体_GBK" w:eastAsia="方正楷体_GBK" w:cs="方正楷体_GBK"/>
          <w:sz w:val="32"/>
          <w:szCs w:val="32"/>
        </w:rPr>
        <w:t>第一部分　部门概况</w:t>
      </w:r>
    </w:p>
    <w:p>
      <w:pPr>
        <w:adjustRightInd/>
        <w:snapToGrid/>
        <w:spacing w:after="0" w:line="360" w:lineRule="auto"/>
        <w:ind w:left="764" w:leftChars="311" w:hanging="80" w:hangingChars="25"/>
        <w:rPr>
          <w:rFonts w:hint="eastAsia" w:ascii="方正楷体_GBK" w:hAnsi="方正楷体_GBK" w:eastAsia="方正楷体_GBK" w:cs="方正楷体_GBK"/>
          <w:color w:val="111111"/>
          <w:sz w:val="32"/>
          <w:szCs w:val="32"/>
        </w:rPr>
      </w:pPr>
      <w:r>
        <w:rPr>
          <w:rFonts w:hint="eastAsia" w:ascii="方正楷体_GBK" w:hAnsi="方正楷体_GBK" w:eastAsia="方正楷体_GBK" w:cs="方正楷体_GBK"/>
          <w:color w:val="111111"/>
          <w:sz w:val="32"/>
          <w:szCs w:val="32"/>
        </w:rPr>
        <w:t>一、主要职能</w:t>
      </w:r>
    </w:p>
    <w:p>
      <w:pPr>
        <w:adjustRightInd/>
        <w:snapToGrid/>
        <w:spacing w:after="0" w:line="360" w:lineRule="auto"/>
        <w:ind w:firstLine="736"/>
        <w:rPr>
          <w:rFonts w:hint="eastAsia" w:ascii="方正仿宋_GBK" w:hAnsi="方正仿宋_GBK" w:eastAsia="方正仿宋_GBK" w:cs="方正仿宋_GBK"/>
          <w:color w:val="111111"/>
          <w:sz w:val="32"/>
          <w:szCs w:val="32"/>
        </w:rPr>
      </w:pPr>
      <w:r>
        <w:rPr>
          <w:rFonts w:hint="eastAsia" w:ascii="方正仿宋_GBK" w:hAnsi="方正仿宋_GBK" w:eastAsia="方正仿宋_GBK" w:cs="方正仿宋_GBK"/>
          <w:color w:val="111111"/>
          <w:sz w:val="32"/>
          <w:szCs w:val="32"/>
        </w:rPr>
        <w:t>对全区贪污贿赂犯罪、国家工作人员渎职犯罪、国家工作人员利用职权实施的侵犯公民人身权利和民主权利的犯罪以及需要由区人民检察院直接受理的其他重大犯罪案件进行侦查；对刑事犯罪案件依法审查批捕、审查起诉；依法对侦查活动、刑事审判活动实行法律监督；依法对刑事案件判决、裁定执行情况和监狱、看守所的执法活动实行法律监督；依法对民事审判和行政诉讼活动实行法律监督；受理单位和个人控告、申诉和对贪污贿赂等犯罪的举报及犯罪嫌疑人的自首，依法开展检察机关刑事赔偿工作；负责全区预防职务犯罪工作，确定预防职务犯罪的工作重点和措施并组织实施。对国家机关工作人员职务犯罪预防工作进行研究并提出职务犯罪的预防对策，负责职务犯罪预防工作的法制宣传。</w:t>
      </w:r>
    </w:p>
    <w:p>
      <w:pPr>
        <w:adjustRightInd/>
        <w:snapToGrid/>
        <w:spacing w:after="0" w:line="360" w:lineRule="auto"/>
        <w:ind w:firstLine="640" w:firstLineChars="200"/>
        <w:rPr>
          <w:rFonts w:hint="eastAsia" w:ascii="方正楷体_GBK" w:hAnsi="方正楷体_GBK" w:eastAsia="方正楷体_GBK" w:cs="方正楷体_GBK"/>
          <w:color w:val="111111"/>
          <w:sz w:val="32"/>
          <w:szCs w:val="32"/>
        </w:rPr>
      </w:pPr>
      <w:r>
        <w:rPr>
          <w:rFonts w:hint="eastAsia" w:ascii="方正楷体_GBK" w:hAnsi="方正楷体_GBK" w:eastAsia="方正楷体_GBK" w:cs="方正楷体_GBK"/>
          <w:color w:val="111111"/>
          <w:sz w:val="32"/>
          <w:szCs w:val="32"/>
          <w:lang w:eastAsia="zh-CN"/>
        </w:rPr>
        <w:t>二</w:t>
      </w:r>
      <w:r>
        <w:rPr>
          <w:rFonts w:hint="eastAsia" w:ascii="方正楷体_GBK" w:hAnsi="方正楷体_GBK" w:eastAsia="方正楷体_GBK" w:cs="方正楷体_GBK"/>
          <w:color w:val="111111"/>
          <w:sz w:val="32"/>
          <w:szCs w:val="32"/>
        </w:rPr>
        <w:t>、浦口区人民检察院机构设置情况</w:t>
      </w:r>
    </w:p>
    <w:p>
      <w:pPr>
        <w:keepNext w:val="0"/>
        <w:keepLines w:val="0"/>
        <w:pageBreakBefore w:val="0"/>
        <w:widowControl/>
        <w:kinsoku/>
        <w:wordWrap/>
        <w:overflowPunct/>
        <w:topLinePunct w:val="0"/>
        <w:autoSpaceDE/>
        <w:autoSpaceDN/>
        <w:bidi w:val="0"/>
        <w:adjustRightInd/>
        <w:snapToGrid/>
        <w:spacing w:after="0" w:line="360" w:lineRule="auto"/>
        <w:ind w:left="0" w:leftChars="0" w:right="0" w:rightChars="0" w:firstLine="640" w:firstLineChars="200"/>
        <w:jc w:val="left"/>
        <w:textAlignment w:val="auto"/>
        <w:outlineLvl w:val="9"/>
        <w:rPr>
          <w:rFonts w:hint="eastAsia" w:ascii="方正仿宋_GBK" w:hAnsi="方正仿宋_GBK" w:eastAsia="方正仿宋_GBK" w:cs="方正仿宋_GBK"/>
          <w:color w:val="111111"/>
          <w:sz w:val="32"/>
          <w:szCs w:val="32"/>
          <w:highlight w:val="none"/>
        </w:rPr>
      </w:pPr>
      <w:r>
        <w:rPr>
          <w:rFonts w:hint="default" w:ascii="Times New Roman" w:hAnsi="Times New Roman" w:eastAsia="方正仿宋_GBK" w:cs="Times New Roman"/>
          <w:color w:val="111111"/>
          <w:sz w:val="32"/>
          <w:szCs w:val="32"/>
          <w:lang w:val="en-US" w:eastAsia="zh-CN"/>
        </w:rPr>
        <w:t>1</w:t>
      </w:r>
      <w:r>
        <w:rPr>
          <w:rFonts w:hint="eastAsia" w:ascii="Times New Roman" w:hAnsi="Times New Roman" w:eastAsia="方正仿宋_GBK" w:cs="Times New Roman"/>
          <w:color w:val="111111"/>
          <w:sz w:val="32"/>
          <w:szCs w:val="32"/>
          <w:lang w:val="en-US" w:eastAsia="zh-CN"/>
        </w:rPr>
        <w:t>.</w:t>
      </w:r>
      <w:r>
        <w:rPr>
          <w:rFonts w:hint="eastAsia" w:ascii="方正仿宋_GBK" w:hAnsi="方正仿宋_GBK" w:eastAsia="方正仿宋_GBK" w:cs="方正仿宋_GBK"/>
          <w:color w:val="111111"/>
          <w:sz w:val="32"/>
          <w:szCs w:val="32"/>
          <w:lang w:val="en-US" w:eastAsia="zh-CN"/>
        </w:rPr>
        <w:t>根据部门职责分工，</w:t>
      </w:r>
      <w:r>
        <w:rPr>
          <w:rFonts w:hint="eastAsia" w:ascii="方正仿宋_GBK" w:hAnsi="方正仿宋_GBK" w:eastAsia="方正仿宋_GBK" w:cs="方正仿宋_GBK"/>
          <w:color w:val="111111"/>
          <w:sz w:val="32"/>
          <w:szCs w:val="32"/>
          <w:highlight w:val="none"/>
          <w:lang w:eastAsia="zh-CN"/>
        </w:rPr>
        <w:t>本部门内设机构包括：</w:t>
      </w:r>
      <w:r>
        <w:rPr>
          <w:rFonts w:hint="eastAsia" w:ascii="方正仿宋_GBK" w:hAnsi="方正仿宋_GBK" w:eastAsia="方正仿宋_GBK" w:cs="方正仿宋_GBK"/>
          <w:color w:val="111111"/>
          <w:sz w:val="32"/>
          <w:szCs w:val="32"/>
          <w:highlight w:val="none"/>
        </w:rPr>
        <w:t>办公室、政治处、法警大队、侦查监督科、公诉科、反贪污贿赂局、反渎职侵权局、预防局、监所检察科、民事行政检察科、控告申诉检察科、案管科、法律政策研究室与检委办合署办公、监察室、派出机构1个即浦口区人民检察院高新技术开发区检察室</w:t>
      </w:r>
      <w:r>
        <w:rPr>
          <w:rFonts w:hint="eastAsia" w:ascii="方正仿宋_GBK" w:hAnsi="方正仿宋_GBK" w:eastAsia="方正仿宋_GBK" w:cs="方正仿宋_GBK"/>
          <w:color w:val="111111"/>
          <w:sz w:val="32"/>
          <w:szCs w:val="32"/>
          <w:highlight w:val="none"/>
          <w:lang w:eastAsia="zh-CN"/>
        </w:rPr>
        <w:t>，本部门无下属单位</w:t>
      </w:r>
      <w:r>
        <w:rPr>
          <w:rFonts w:hint="eastAsia" w:ascii="方正仿宋_GBK" w:hAnsi="方正仿宋_GBK" w:eastAsia="方正仿宋_GBK" w:cs="方正仿宋_GBK"/>
          <w:color w:val="111111"/>
          <w:sz w:val="32"/>
          <w:szCs w:val="32"/>
          <w:highlight w:val="none"/>
        </w:rPr>
        <w:t>。 </w:t>
      </w:r>
    </w:p>
    <w:p>
      <w:pPr>
        <w:keepNext w:val="0"/>
        <w:keepLines w:val="0"/>
        <w:pageBreakBefore w:val="0"/>
        <w:widowControl/>
        <w:kinsoku/>
        <w:wordWrap/>
        <w:overflowPunct/>
        <w:topLinePunct w:val="0"/>
        <w:autoSpaceDE/>
        <w:autoSpaceDN/>
        <w:bidi w:val="0"/>
        <w:spacing w:after="0" w:line="360" w:lineRule="auto"/>
        <w:ind w:left="0" w:leftChars="0" w:right="0" w:rightChars="0" w:firstLine="640" w:firstLineChars="200"/>
        <w:jc w:val="left"/>
        <w:textAlignment w:val="auto"/>
        <w:outlineLvl w:val="9"/>
        <w:rPr>
          <w:rFonts w:ascii="Times New Roman" w:hAnsi="Times New Roman" w:eastAsia="方正仿宋_GBK"/>
          <w:sz w:val="32"/>
          <w:szCs w:val="32"/>
        </w:rPr>
      </w:pPr>
      <w:r>
        <w:rPr>
          <w:rFonts w:hint="eastAsia" w:ascii="Times New Roman" w:hAnsi="Times New Roman" w:eastAsia="方正仿宋_GBK"/>
          <w:sz w:val="32"/>
          <w:szCs w:val="32"/>
        </w:rPr>
        <w:t>2</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从预算单位构成看，纳入本部门2018年部门汇总预算编制范围的预算单位共计</w:t>
      </w:r>
      <w:r>
        <w:rPr>
          <w:rFonts w:hint="eastAsia" w:ascii="Times New Roman" w:hAnsi="Times New Roman" w:eastAsia="方正仿宋_GBK"/>
          <w:sz w:val="32"/>
          <w:szCs w:val="32"/>
          <w:lang w:val="en-US" w:eastAsia="zh-CN"/>
        </w:rPr>
        <w:t>1</w:t>
      </w:r>
      <w:r>
        <w:rPr>
          <w:rFonts w:hint="eastAsia" w:ascii="Times New Roman" w:hAnsi="Times New Roman" w:eastAsia="方正仿宋_GBK"/>
          <w:sz w:val="32"/>
          <w:szCs w:val="32"/>
        </w:rPr>
        <w:t xml:space="preserve">家，具体包括： </w:t>
      </w:r>
      <w:r>
        <w:rPr>
          <w:rFonts w:hint="eastAsia" w:ascii="Times New Roman" w:hAnsi="Times New Roman" w:eastAsia="方正仿宋_GBK"/>
          <w:sz w:val="32"/>
          <w:szCs w:val="32"/>
          <w:lang w:eastAsia="zh-CN"/>
        </w:rPr>
        <w:t>南京市浦口区人民检察院</w:t>
      </w:r>
      <w:r>
        <w:rPr>
          <w:rFonts w:hint="eastAsia" w:ascii="Times New Roman" w:hAnsi="Times New Roman" w:eastAsia="方正仿宋_GBK"/>
          <w:sz w:val="32"/>
          <w:szCs w:val="32"/>
        </w:rPr>
        <w:t xml:space="preserve">部门本级。 </w:t>
      </w:r>
    </w:p>
    <w:p>
      <w:pPr>
        <w:adjustRightInd/>
        <w:snapToGrid/>
        <w:spacing w:after="0" w:line="360" w:lineRule="auto"/>
        <w:ind w:firstLine="640" w:firstLineChars="200"/>
        <w:rPr>
          <w:rFonts w:hint="eastAsia" w:ascii="方正楷体_GBK" w:hAnsi="方正楷体_GBK" w:eastAsia="方正楷体_GBK" w:cs="方正楷体_GBK"/>
          <w:color w:val="111111"/>
          <w:sz w:val="32"/>
          <w:szCs w:val="32"/>
        </w:rPr>
      </w:pPr>
      <w:r>
        <w:rPr>
          <w:rFonts w:hint="eastAsia" w:ascii="方正楷体_GBK" w:hAnsi="方正楷体_GBK" w:eastAsia="方正楷体_GBK" w:cs="方正楷体_GBK"/>
          <w:color w:val="111111"/>
          <w:sz w:val="32"/>
          <w:szCs w:val="32"/>
          <w:lang w:eastAsia="zh-CN"/>
        </w:rPr>
        <w:t>三</w:t>
      </w:r>
      <w:r>
        <w:rPr>
          <w:rFonts w:hint="eastAsia" w:ascii="方正楷体_GBK" w:hAnsi="方正楷体_GBK" w:eastAsia="方正楷体_GBK" w:cs="方正楷体_GBK"/>
          <w:color w:val="111111"/>
          <w:sz w:val="32"/>
          <w:szCs w:val="32"/>
        </w:rPr>
        <w:t>、20</w:t>
      </w:r>
      <w:r>
        <w:rPr>
          <w:rFonts w:hint="eastAsia" w:ascii="方正楷体_GBK" w:hAnsi="方正楷体_GBK" w:eastAsia="方正楷体_GBK" w:cs="方正楷体_GBK"/>
          <w:color w:val="111111"/>
          <w:sz w:val="32"/>
          <w:szCs w:val="32"/>
          <w:lang w:val="en-US" w:eastAsia="zh-CN"/>
        </w:rPr>
        <w:t>18</w:t>
      </w:r>
      <w:r>
        <w:rPr>
          <w:rFonts w:hint="eastAsia" w:ascii="方正楷体_GBK" w:hAnsi="方正楷体_GBK" w:eastAsia="方正楷体_GBK" w:cs="方正楷体_GBK"/>
          <w:color w:val="111111"/>
          <w:sz w:val="32"/>
          <w:szCs w:val="32"/>
        </w:rPr>
        <w:t>年度浦口区人民检察院主要工作任务及目标</w:t>
      </w:r>
    </w:p>
    <w:p>
      <w:pPr>
        <w:adjustRightInd/>
        <w:snapToGrid/>
        <w:spacing w:after="0" w:line="360" w:lineRule="auto"/>
        <w:ind w:firstLine="640"/>
        <w:rPr>
          <w:rFonts w:hint="eastAsia" w:ascii="方正仿宋_GBK" w:hAnsi="方正仿宋_GBK" w:eastAsia="方正仿宋_GBK" w:cs="方正仿宋_GBK"/>
          <w:color w:val="111111"/>
          <w:sz w:val="32"/>
          <w:szCs w:val="32"/>
          <w:highlight w:val="none"/>
          <w:lang w:eastAsia="zh-CN"/>
        </w:rPr>
      </w:pPr>
      <w:r>
        <w:rPr>
          <w:rFonts w:hint="eastAsia" w:ascii="方正仿宋_GBK" w:hAnsi="方正仿宋_GBK" w:eastAsia="方正仿宋_GBK" w:cs="方正仿宋_GBK"/>
          <w:color w:val="111111"/>
          <w:sz w:val="32"/>
          <w:szCs w:val="32"/>
          <w:highlight w:val="none"/>
        </w:rPr>
        <w:t>1、</w:t>
      </w:r>
      <w:r>
        <w:rPr>
          <w:rFonts w:hint="eastAsia" w:ascii="方正仿宋_GBK" w:hAnsi="方正仿宋_GBK" w:eastAsia="方正仿宋_GBK" w:cs="方正仿宋_GBK"/>
          <w:color w:val="111111"/>
          <w:sz w:val="32"/>
          <w:szCs w:val="32"/>
          <w:highlight w:val="none"/>
          <w:lang w:eastAsia="zh-CN"/>
        </w:rPr>
        <w:t>强化司法办案，服务地区发展大局</w:t>
      </w:r>
    </w:p>
    <w:p>
      <w:pPr>
        <w:adjustRightInd/>
        <w:snapToGrid/>
        <w:spacing w:after="0" w:line="360" w:lineRule="auto"/>
        <w:ind w:firstLine="640"/>
        <w:rPr>
          <w:rFonts w:hint="eastAsia" w:ascii="方正仿宋_GBK" w:hAnsi="方正仿宋_GBK" w:eastAsia="方正仿宋_GBK" w:cs="方正仿宋_GBK"/>
          <w:color w:val="111111"/>
          <w:sz w:val="32"/>
          <w:szCs w:val="32"/>
          <w:highlight w:val="none"/>
        </w:rPr>
      </w:pPr>
      <w:r>
        <w:rPr>
          <w:rFonts w:hint="eastAsia" w:ascii="方正仿宋_GBK" w:hAnsi="方正仿宋_GBK" w:eastAsia="方正仿宋_GBK" w:cs="方正仿宋_GBK"/>
          <w:color w:val="111111"/>
          <w:sz w:val="32"/>
          <w:szCs w:val="32"/>
          <w:highlight w:val="none"/>
        </w:rPr>
        <w:t>2、</w:t>
      </w:r>
      <w:r>
        <w:rPr>
          <w:rFonts w:hint="eastAsia" w:ascii="方正仿宋_GBK" w:hAnsi="方正仿宋_GBK" w:eastAsia="方正仿宋_GBK" w:cs="方正仿宋_GBK"/>
          <w:color w:val="111111"/>
          <w:sz w:val="32"/>
          <w:szCs w:val="32"/>
          <w:highlight w:val="none"/>
          <w:lang w:eastAsia="zh-CN"/>
        </w:rPr>
        <w:t>忠实履行职能，维护社会公平正义</w:t>
      </w:r>
    </w:p>
    <w:p>
      <w:pPr>
        <w:adjustRightInd/>
        <w:snapToGrid/>
        <w:spacing w:after="0" w:line="360" w:lineRule="auto"/>
        <w:ind w:left="1360" w:hanging="720"/>
        <w:rPr>
          <w:rFonts w:hint="eastAsia" w:ascii="方正仿宋_GBK" w:hAnsi="方正仿宋_GBK" w:eastAsia="方正仿宋_GBK" w:cs="方正仿宋_GBK"/>
          <w:color w:val="111111"/>
          <w:sz w:val="32"/>
          <w:szCs w:val="32"/>
          <w:highlight w:val="none"/>
        </w:rPr>
      </w:pPr>
      <w:r>
        <w:rPr>
          <w:rFonts w:hint="eastAsia" w:ascii="方正仿宋_GBK" w:hAnsi="方正仿宋_GBK" w:eastAsia="方正仿宋_GBK" w:cs="方正仿宋_GBK"/>
          <w:color w:val="111111"/>
          <w:sz w:val="32"/>
          <w:szCs w:val="32"/>
          <w:highlight w:val="none"/>
        </w:rPr>
        <w:t>3、</w:t>
      </w:r>
      <w:r>
        <w:rPr>
          <w:rFonts w:hint="eastAsia" w:ascii="方正仿宋_GBK" w:hAnsi="方正仿宋_GBK" w:eastAsia="方正仿宋_GBK" w:cs="方正仿宋_GBK"/>
          <w:color w:val="111111"/>
          <w:sz w:val="32"/>
          <w:szCs w:val="32"/>
          <w:highlight w:val="none"/>
          <w:lang w:eastAsia="zh-CN"/>
        </w:rPr>
        <w:t>抓住发展机遇，释放检察改革活力</w:t>
      </w:r>
    </w:p>
    <w:p>
      <w:pPr>
        <w:adjustRightInd/>
        <w:snapToGrid/>
        <w:spacing w:after="0" w:line="360" w:lineRule="auto"/>
        <w:ind w:firstLine="640"/>
        <w:rPr>
          <w:rFonts w:ascii="宋体" w:hAnsi="宋体" w:eastAsia="宋体" w:cs="宋体"/>
          <w:color w:val="111111"/>
          <w:sz w:val="21"/>
          <w:szCs w:val="21"/>
        </w:rPr>
      </w:pPr>
      <w:r>
        <w:rPr>
          <w:rFonts w:hint="eastAsia" w:ascii="方正仿宋_GBK" w:hAnsi="方正仿宋_GBK" w:eastAsia="方正仿宋_GBK" w:cs="方正仿宋_GBK"/>
          <w:color w:val="111111"/>
          <w:sz w:val="32"/>
          <w:szCs w:val="32"/>
          <w:highlight w:val="none"/>
        </w:rPr>
        <w:t>4、</w:t>
      </w:r>
      <w:r>
        <w:rPr>
          <w:rFonts w:hint="eastAsia" w:ascii="方正仿宋_GBK" w:hAnsi="方正仿宋_GBK" w:eastAsia="方正仿宋_GBK" w:cs="方正仿宋_GBK"/>
          <w:color w:val="111111"/>
          <w:sz w:val="32"/>
          <w:szCs w:val="32"/>
          <w:highlight w:val="none"/>
          <w:lang w:eastAsia="zh-CN"/>
        </w:rPr>
        <w:t>全面从严治检，着力建设过硬队伍</w:t>
      </w:r>
    </w:p>
    <w:p>
      <w:pPr>
        <w:adjustRightInd/>
        <w:snapToGrid/>
        <w:spacing w:after="0" w:line="360" w:lineRule="auto"/>
        <w:ind w:left="3276" w:hanging="3276"/>
        <w:jc w:val="center"/>
      </w:pPr>
      <w:r>
        <w:rPr>
          <w:rFonts w:hint="eastAsia" w:ascii="方正楷体_GBK" w:hAnsi="方正楷体_GBK" w:eastAsia="方正楷体_GBK" w:cs="方正楷体_GBK"/>
          <w:color w:val="111111"/>
          <w:spacing w:val="32"/>
          <w:sz w:val="32"/>
          <w:szCs w:val="32"/>
        </w:rPr>
        <w:t>第二部分 浦口区人民检察院201</w:t>
      </w:r>
      <w:r>
        <w:rPr>
          <w:rFonts w:hint="eastAsia" w:ascii="方正楷体_GBK" w:hAnsi="方正楷体_GBK" w:eastAsia="方正楷体_GBK" w:cs="方正楷体_GBK"/>
          <w:color w:val="111111"/>
          <w:spacing w:val="32"/>
          <w:sz w:val="32"/>
          <w:szCs w:val="32"/>
          <w:lang w:val="en-US" w:eastAsia="zh-CN"/>
        </w:rPr>
        <w:t>8</w:t>
      </w:r>
      <w:r>
        <w:rPr>
          <w:rFonts w:hint="eastAsia" w:ascii="方正楷体_GBK" w:hAnsi="方正楷体_GBK" w:eastAsia="方正楷体_GBK" w:cs="方正楷体_GBK"/>
          <w:color w:val="111111"/>
          <w:spacing w:val="32"/>
          <w:sz w:val="32"/>
          <w:szCs w:val="32"/>
        </w:rPr>
        <w:t>年度预算报表</w:t>
      </w:r>
    </w:p>
    <w:p>
      <w:pPr>
        <w:keepNext w:val="0"/>
        <w:keepLines w:val="0"/>
        <w:widowControl/>
        <w:suppressLineNumbers w:val="0"/>
        <w:jc w:val="center"/>
        <w:rPr>
          <w:rFonts w:hint="eastAsia" w:eastAsia="微软雅黑"/>
          <w:lang w:eastAsia="zh-CN"/>
        </w:rPr>
      </w:pPr>
      <w:r>
        <w:rPr>
          <w:rFonts w:hint="eastAsia" w:eastAsia="微软雅黑"/>
          <w:lang w:eastAsia="zh-CN"/>
        </w:rPr>
        <w:drawing>
          <wp:inline distT="0" distB="0" distL="114300" distR="114300">
            <wp:extent cx="4457065" cy="6057265"/>
            <wp:effectExtent l="0" t="0" r="635" b="635"/>
            <wp:docPr id="2" name="图片 2" descr="QQ图片20180303114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QQ图片20180303114202"/>
                    <pic:cNvPicPr>
                      <a:picLocks noChangeAspect="1"/>
                    </pic:cNvPicPr>
                  </pic:nvPicPr>
                  <pic:blipFill>
                    <a:blip r:embed="rId4"/>
                    <a:stretch>
                      <a:fillRect/>
                    </a:stretch>
                  </pic:blipFill>
                  <pic:spPr>
                    <a:xfrm>
                      <a:off x="0" y="0"/>
                      <a:ext cx="4457065" cy="6057265"/>
                    </a:xfrm>
                    <a:prstGeom prst="rect">
                      <a:avLst/>
                    </a:prstGeom>
                  </pic:spPr>
                </pic:pic>
              </a:graphicData>
            </a:graphic>
          </wp:inline>
        </w:drawing>
      </w:r>
    </w:p>
    <w:p>
      <w:pPr>
        <w:adjustRightInd/>
        <w:snapToGrid/>
        <w:spacing w:after="0"/>
        <w:jc w:val="center"/>
        <w:rPr>
          <w:rFonts w:hint="eastAsia" w:ascii="宋体" w:hAnsi="宋体" w:eastAsia="宋体" w:cs="宋体"/>
          <w:sz w:val="24"/>
          <w:szCs w:val="24"/>
        </w:rPr>
      </w:pPr>
    </w:p>
    <w:p>
      <w:pPr>
        <w:adjustRightInd/>
        <w:snapToGrid/>
        <w:spacing w:after="0"/>
        <w:jc w:val="center"/>
        <w:rPr>
          <w:rFonts w:ascii="宋体" w:hAnsi="宋体" w:eastAsia="宋体" w:cs="宋体"/>
          <w:sz w:val="24"/>
          <w:szCs w:val="24"/>
        </w:rPr>
      </w:pPr>
    </w:p>
    <w:p>
      <w:pPr>
        <w:keepNext w:val="0"/>
        <w:keepLines w:val="0"/>
        <w:widowControl/>
        <w:suppressLineNumbers w:val="0"/>
        <w:jc w:val="left"/>
        <w:rPr>
          <w:rFonts w:ascii="宋体" w:hAnsi="宋体" w:eastAsia="宋体" w:cs="宋体"/>
          <w:kern w:val="0"/>
          <w:sz w:val="24"/>
          <w:szCs w:val="24"/>
          <w:lang w:val="en-US" w:eastAsia="zh-CN" w:bidi="ar"/>
        </w:rPr>
      </w:pPr>
      <w:r>
        <w:rPr>
          <w:rFonts w:ascii="宋体" w:hAnsi="宋体" w:eastAsia="宋体" w:cs="宋体"/>
          <w:kern w:val="0"/>
          <w:sz w:val="24"/>
          <w:szCs w:val="24"/>
          <w:lang w:val="en-US" w:eastAsia="zh-CN" w:bidi="ar"/>
        </w:rPr>
        <w:drawing>
          <wp:inline distT="0" distB="0" distL="114300" distR="114300">
            <wp:extent cx="7000875" cy="1492250"/>
            <wp:effectExtent l="0" t="0" r="9525" b="12700"/>
            <wp:docPr id="3"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IMG_256"/>
                    <pic:cNvPicPr>
                      <a:picLocks noChangeAspect="1"/>
                    </pic:cNvPicPr>
                  </pic:nvPicPr>
                  <pic:blipFill>
                    <a:blip r:embed="rId5"/>
                    <a:stretch>
                      <a:fillRect/>
                    </a:stretch>
                  </pic:blipFill>
                  <pic:spPr>
                    <a:xfrm>
                      <a:off x="0" y="0"/>
                      <a:ext cx="7000875" cy="1492250"/>
                    </a:xfrm>
                    <a:prstGeom prst="rect">
                      <a:avLst/>
                    </a:prstGeom>
                    <a:noFill/>
                    <a:ln w="9525">
                      <a:noFill/>
                    </a:ln>
                  </pic:spPr>
                </pic:pic>
              </a:graphicData>
            </a:graphic>
          </wp:inline>
        </w:drawing>
      </w:r>
    </w:p>
    <w:p>
      <w:pPr>
        <w:keepNext w:val="0"/>
        <w:keepLines w:val="0"/>
        <w:widowControl/>
        <w:suppressLineNumbers w:val="0"/>
        <w:jc w:val="left"/>
        <w:rPr>
          <w:rFonts w:ascii="宋体" w:hAnsi="宋体" w:eastAsia="宋体" w:cs="宋体"/>
          <w:kern w:val="0"/>
          <w:sz w:val="24"/>
          <w:szCs w:val="24"/>
          <w:lang w:val="en-US" w:eastAsia="zh-CN" w:bidi="ar"/>
        </w:rPr>
      </w:pPr>
    </w:p>
    <w:p>
      <w:pPr>
        <w:keepNext w:val="0"/>
        <w:keepLines w:val="0"/>
        <w:widowControl/>
        <w:suppressLineNumbers w:val="0"/>
        <w:jc w:val="center"/>
        <w:rPr>
          <w:rFonts w:ascii="宋体" w:hAnsi="宋体" w:eastAsia="宋体" w:cs="宋体"/>
          <w:kern w:val="0"/>
          <w:sz w:val="24"/>
          <w:szCs w:val="24"/>
          <w:lang w:val="en-US" w:eastAsia="zh-CN" w:bidi="ar"/>
        </w:rPr>
      </w:pPr>
      <w:r>
        <w:rPr>
          <w:rFonts w:ascii="宋体" w:hAnsi="宋体" w:eastAsia="宋体" w:cs="宋体"/>
          <w:kern w:val="0"/>
          <w:sz w:val="24"/>
          <w:szCs w:val="24"/>
          <w:lang w:val="en-US" w:eastAsia="zh-CN" w:bidi="ar"/>
        </w:rPr>
        <w:drawing>
          <wp:inline distT="0" distB="0" distL="114300" distR="114300">
            <wp:extent cx="4829175" cy="1114425"/>
            <wp:effectExtent l="0" t="0" r="9525" b="9525"/>
            <wp:docPr id="4" name="图片 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IMG_256"/>
                    <pic:cNvPicPr>
                      <a:picLocks noChangeAspect="1"/>
                    </pic:cNvPicPr>
                  </pic:nvPicPr>
                  <pic:blipFill>
                    <a:blip r:embed="rId6"/>
                    <a:stretch>
                      <a:fillRect/>
                    </a:stretch>
                  </pic:blipFill>
                  <pic:spPr>
                    <a:xfrm>
                      <a:off x="0" y="0"/>
                      <a:ext cx="4829175" cy="1114425"/>
                    </a:xfrm>
                    <a:prstGeom prst="rect">
                      <a:avLst/>
                    </a:prstGeom>
                    <a:noFill/>
                    <a:ln w="9525">
                      <a:noFill/>
                    </a:ln>
                  </pic:spPr>
                </pic:pic>
              </a:graphicData>
            </a:graphic>
          </wp:inline>
        </w:drawing>
      </w:r>
    </w:p>
    <w:p>
      <w:pPr>
        <w:keepNext w:val="0"/>
        <w:keepLines w:val="0"/>
        <w:widowControl/>
        <w:suppressLineNumbers w:val="0"/>
        <w:jc w:val="center"/>
        <w:rPr>
          <w:rFonts w:ascii="宋体" w:hAnsi="宋体" w:eastAsia="宋体" w:cs="宋体"/>
          <w:kern w:val="0"/>
          <w:sz w:val="24"/>
          <w:szCs w:val="24"/>
          <w:lang w:val="en-US" w:eastAsia="zh-CN" w:bidi="ar"/>
        </w:rPr>
      </w:pPr>
    </w:p>
    <w:p>
      <w:pPr>
        <w:keepNext w:val="0"/>
        <w:keepLines w:val="0"/>
        <w:widowControl/>
        <w:suppressLineNumbers w:val="0"/>
        <w:jc w:val="center"/>
        <w:rPr>
          <w:rFonts w:ascii="宋体" w:hAnsi="宋体" w:eastAsia="宋体" w:cs="宋体"/>
          <w:kern w:val="0"/>
          <w:sz w:val="24"/>
          <w:szCs w:val="24"/>
          <w:lang w:val="en-US" w:eastAsia="zh-CN" w:bidi="ar"/>
        </w:rPr>
      </w:pPr>
      <w:r>
        <w:rPr>
          <w:rFonts w:ascii="宋体" w:hAnsi="宋体" w:eastAsia="宋体" w:cs="宋体"/>
          <w:kern w:val="0"/>
          <w:sz w:val="24"/>
          <w:szCs w:val="24"/>
          <w:lang w:val="en-US" w:eastAsia="zh-CN" w:bidi="ar"/>
        </w:rPr>
        <w:drawing>
          <wp:inline distT="0" distB="0" distL="114300" distR="114300">
            <wp:extent cx="4933950" cy="2257425"/>
            <wp:effectExtent l="0" t="0" r="0" b="9525"/>
            <wp:docPr id="6" name="图片 5"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IMG_256"/>
                    <pic:cNvPicPr>
                      <a:picLocks noChangeAspect="1"/>
                    </pic:cNvPicPr>
                  </pic:nvPicPr>
                  <pic:blipFill>
                    <a:blip r:embed="rId7"/>
                    <a:stretch>
                      <a:fillRect/>
                    </a:stretch>
                  </pic:blipFill>
                  <pic:spPr>
                    <a:xfrm>
                      <a:off x="0" y="0"/>
                      <a:ext cx="4933950" cy="2257425"/>
                    </a:xfrm>
                    <a:prstGeom prst="rect">
                      <a:avLst/>
                    </a:prstGeom>
                    <a:noFill/>
                    <a:ln w="9525">
                      <a:noFill/>
                    </a:ln>
                  </pic:spPr>
                </pic:pic>
              </a:graphicData>
            </a:graphic>
          </wp:inline>
        </w:drawing>
      </w:r>
    </w:p>
    <w:p>
      <w:pPr>
        <w:keepNext w:val="0"/>
        <w:keepLines w:val="0"/>
        <w:widowControl/>
        <w:suppressLineNumbers w:val="0"/>
        <w:jc w:val="center"/>
        <w:rPr>
          <w:rFonts w:ascii="宋体" w:hAnsi="宋体" w:eastAsia="宋体" w:cs="宋体"/>
          <w:kern w:val="0"/>
          <w:sz w:val="24"/>
          <w:szCs w:val="24"/>
          <w:lang w:val="en-US" w:eastAsia="zh-CN" w:bidi="ar"/>
        </w:rPr>
      </w:pPr>
    </w:p>
    <w:p>
      <w:pPr>
        <w:keepNext w:val="0"/>
        <w:keepLines w:val="0"/>
        <w:widowControl/>
        <w:suppressLineNumbers w:val="0"/>
        <w:jc w:val="center"/>
        <w:rPr>
          <w:rFonts w:hint="eastAsia" w:eastAsia="微软雅黑"/>
          <w:lang w:eastAsia="zh-CN"/>
        </w:rPr>
      </w:pPr>
      <w:r>
        <w:rPr>
          <w:rFonts w:hint="eastAsia" w:eastAsia="微软雅黑"/>
          <w:lang w:eastAsia="zh-CN"/>
        </w:rPr>
        <w:drawing>
          <wp:inline distT="0" distB="0" distL="114300" distR="114300">
            <wp:extent cx="5371465" cy="3542665"/>
            <wp:effectExtent l="0" t="0" r="635" b="635"/>
            <wp:docPr id="11" name="图片 11" descr="QQ图片20180309125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QQ图片20180309125149"/>
                    <pic:cNvPicPr>
                      <a:picLocks noChangeAspect="1"/>
                    </pic:cNvPicPr>
                  </pic:nvPicPr>
                  <pic:blipFill>
                    <a:blip r:embed="rId8"/>
                    <a:stretch>
                      <a:fillRect/>
                    </a:stretch>
                  </pic:blipFill>
                  <pic:spPr>
                    <a:xfrm>
                      <a:off x="0" y="0"/>
                      <a:ext cx="5371465" cy="3542665"/>
                    </a:xfrm>
                    <a:prstGeom prst="rect">
                      <a:avLst/>
                    </a:prstGeom>
                  </pic:spPr>
                </pic:pic>
              </a:graphicData>
            </a:graphic>
          </wp:inline>
        </w:drawing>
      </w:r>
    </w:p>
    <w:p>
      <w:pPr>
        <w:keepNext w:val="0"/>
        <w:keepLines w:val="0"/>
        <w:widowControl/>
        <w:suppressLineNumbers w:val="0"/>
        <w:jc w:val="center"/>
      </w:pPr>
    </w:p>
    <w:p>
      <w:pPr>
        <w:keepNext w:val="0"/>
        <w:keepLines w:val="0"/>
        <w:widowControl/>
        <w:suppressLineNumbers w:val="0"/>
        <w:jc w:val="center"/>
      </w:pPr>
      <w:r>
        <w:rPr>
          <w:rFonts w:ascii="宋体" w:hAnsi="宋体" w:eastAsia="宋体" w:cs="宋体"/>
          <w:kern w:val="0"/>
          <w:sz w:val="24"/>
          <w:szCs w:val="24"/>
          <w:lang w:val="en-US" w:eastAsia="zh-CN" w:bidi="ar"/>
        </w:rPr>
        <w:drawing>
          <wp:inline distT="0" distB="0" distL="114300" distR="114300">
            <wp:extent cx="4791075" cy="5286375"/>
            <wp:effectExtent l="0" t="0" r="9525" b="9525"/>
            <wp:docPr id="5"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descr="IMG_256"/>
                    <pic:cNvPicPr>
                      <a:picLocks noChangeAspect="1"/>
                    </pic:cNvPicPr>
                  </pic:nvPicPr>
                  <pic:blipFill>
                    <a:blip r:embed="rId9"/>
                    <a:stretch>
                      <a:fillRect/>
                    </a:stretch>
                  </pic:blipFill>
                  <pic:spPr>
                    <a:xfrm>
                      <a:off x="0" y="0"/>
                      <a:ext cx="4791075" cy="5286375"/>
                    </a:xfrm>
                    <a:prstGeom prst="rect">
                      <a:avLst/>
                    </a:prstGeom>
                    <a:noFill/>
                    <a:ln w="9525">
                      <a:noFill/>
                    </a:ln>
                  </pic:spPr>
                </pic:pic>
              </a:graphicData>
            </a:graphic>
          </wp:inline>
        </w:drawing>
      </w:r>
    </w:p>
    <w:p>
      <w:pPr>
        <w:keepNext w:val="0"/>
        <w:keepLines w:val="0"/>
        <w:widowControl/>
        <w:suppressLineNumbers w:val="0"/>
        <w:jc w:val="center"/>
        <w:rPr>
          <w:rFonts w:ascii="宋体" w:hAnsi="宋体" w:eastAsia="宋体" w:cs="宋体"/>
          <w:kern w:val="0"/>
          <w:sz w:val="24"/>
          <w:szCs w:val="24"/>
          <w:lang w:val="en-US" w:eastAsia="zh-CN" w:bidi="ar"/>
        </w:rPr>
      </w:pPr>
    </w:p>
    <w:p>
      <w:pPr>
        <w:keepNext w:val="0"/>
        <w:keepLines w:val="0"/>
        <w:widowControl/>
        <w:suppressLineNumbers w:val="0"/>
        <w:jc w:val="center"/>
        <w:rPr>
          <w:rFonts w:ascii="宋体" w:hAnsi="宋体" w:eastAsia="宋体" w:cs="宋体"/>
          <w:kern w:val="0"/>
          <w:sz w:val="24"/>
          <w:szCs w:val="24"/>
          <w:lang w:val="en-US" w:eastAsia="zh-CN" w:bidi="ar"/>
        </w:rPr>
      </w:pPr>
    </w:p>
    <w:p>
      <w:pPr>
        <w:keepNext w:val="0"/>
        <w:keepLines w:val="0"/>
        <w:widowControl/>
        <w:suppressLineNumbers w:val="0"/>
        <w:jc w:val="center"/>
      </w:pPr>
      <w:r>
        <w:rPr>
          <w:rFonts w:ascii="宋体" w:hAnsi="宋体" w:eastAsia="宋体" w:cs="宋体"/>
          <w:kern w:val="0"/>
          <w:sz w:val="24"/>
          <w:szCs w:val="24"/>
          <w:lang w:val="en-US" w:eastAsia="zh-CN" w:bidi="ar"/>
        </w:rPr>
        <w:drawing>
          <wp:inline distT="0" distB="0" distL="114300" distR="114300">
            <wp:extent cx="4724400" cy="3533775"/>
            <wp:effectExtent l="0" t="0" r="0" b="9525"/>
            <wp:docPr id="15"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2" descr="IMG_256"/>
                    <pic:cNvPicPr>
                      <a:picLocks noChangeAspect="1"/>
                    </pic:cNvPicPr>
                  </pic:nvPicPr>
                  <pic:blipFill>
                    <a:blip r:embed="rId10"/>
                    <a:stretch>
                      <a:fillRect/>
                    </a:stretch>
                  </pic:blipFill>
                  <pic:spPr>
                    <a:xfrm>
                      <a:off x="0" y="0"/>
                      <a:ext cx="4724400" cy="3533775"/>
                    </a:xfrm>
                    <a:prstGeom prst="rect">
                      <a:avLst/>
                    </a:prstGeom>
                    <a:noFill/>
                    <a:ln w="9525">
                      <a:noFill/>
                    </a:ln>
                  </pic:spPr>
                </pic:pic>
              </a:graphicData>
            </a:graphic>
          </wp:inline>
        </w:drawing>
      </w:r>
    </w:p>
    <w:p>
      <w:pPr>
        <w:keepNext w:val="0"/>
        <w:keepLines w:val="0"/>
        <w:widowControl/>
        <w:suppressLineNumbers w:val="0"/>
        <w:jc w:val="center"/>
      </w:pPr>
    </w:p>
    <w:p>
      <w:pPr>
        <w:keepNext w:val="0"/>
        <w:keepLines w:val="0"/>
        <w:widowControl/>
        <w:suppressLineNumbers w:val="0"/>
        <w:jc w:val="center"/>
      </w:pPr>
    </w:p>
    <w:p>
      <w:pPr>
        <w:keepNext w:val="0"/>
        <w:keepLines w:val="0"/>
        <w:widowControl/>
        <w:suppressLineNumbers w:val="0"/>
        <w:jc w:val="center"/>
        <w:rPr>
          <w:rFonts w:ascii="宋体" w:hAnsi="宋体" w:eastAsia="宋体" w:cs="宋体"/>
          <w:kern w:val="0"/>
          <w:sz w:val="24"/>
          <w:szCs w:val="24"/>
          <w:lang w:val="en-US" w:eastAsia="zh-CN" w:bidi="ar"/>
        </w:rPr>
      </w:pPr>
    </w:p>
    <w:p>
      <w:pPr>
        <w:keepNext w:val="0"/>
        <w:keepLines w:val="0"/>
        <w:widowControl/>
        <w:suppressLineNumbers w:val="0"/>
        <w:jc w:val="center"/>
        <w:rPr>
          <w:rFonts w:ascii="宋体" w:hAnsi="宋体" w:eastAsia="宋体" w:cs="宋体"/>
          <w:kern w:val="0"/>
          <w:sz w:val="24"/>
          <w:szCs w:val="24"/>
          <w:lang w:val="en-US" w:eastAsia="zh-CN" w:bidi="ar"/>
        </w:rPr>
      </w:pPr>
    </w:p>
    <w:p>
      <w:pPr>
        <w:keepNext w:val="0"/>
        <w:keepLines w:val="0"/>
        <w:widowControl/>
        <w:suppressLineNumbers w:val="0"/>
        <w:jc w:val="center"/>
        <w:rPr>
          <w:rFonts w:ascii="宋体" w:hAnsi="宋体" w:eastAsia="宋体" w:cs="宋体"/>
          <w:kern w:val="0"/>
          <w:sz w:val="24"/>
          <w:szCs w:val="24"/>
          <w:lang w:val="en-US" w:eastAsia="zh-CN" w:bidi="ar"/>
        </w:rPr>
      </w:pPr>
      <w:r>
        <w:rPr>
          <w:rFonts w:ascii="宋体" w:hAnsi="宋体" w:eastAsia="宋体" w:cs="宋体"/>
          <w:kern w:val="0"/>
          <w:sz w:val="24"/>
          <w:szCs w:val="24"/>
          <w:lang w:val="en-US" w:eastAsia="zh-CN" w:bidi="ar"/>
        </w:rPr>
        <w:drawing>
          <wp:inline distT="0" distB="0" distL="114300" distR="114300">
            <wp:extent cx="4438650" cy="4867275"/>
            <wp:effectExtent l="0" t="0" r="0" b="9525"/>
            <wp:docPr id="10" name="图片 9"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9" descr="IMG_256"/>
                    <pic:cNvPicPr>
                      <a:picLocks noChangeAspect="1"/>
                    </pic:cNvPicPr>
                  </pic:nvPicPr>
                  <pic:blipFill>
                    <a:blip r:embed="rId11"/>
                    <a:stretch>
                      <a:fillRect/>
                    </a:stretch>
                  </pic:blipFill>
                  <pic:spPr>
                    <a:xfrm>
                      <a:off x="0" y="0"/>
                      <a:ext cx="4438650" cy="4867275"/>
                    </a:xfrm>
                    <a:prstGeom prst="rect">
                      <a:avLst/>
                    </a:prstGeom>
                    <a:noFill/>
                    <a:ln w="9525">
                      <a:noFill/>
                    </a:ln>
                  </pic:spPr>
                </pic:pic>
              </a:graphicData>
            </a:graphic>
          </wp:inline>
        </w:drawing>
      </w:r>
    </w:p>
    <w:p>
      <w:pPr>
        <w:keepNext w:val="0"/>
        <w:keepLines w:val="0"/>
        <w:widowControl/>
        <w:suppressLineNumbers w:val="0"/>
        <w:jc w:val="center"/>
        <w:rPr>
          <w:rFonts w:ascii="宋体" w:hAnsi="宋体" w:eastAsia="宋体" w:cs="宋体"/>
          <w:kern w:val="0"/>
          <w:sz w:val="24"/>
          <w:szCs w:val="24"/>
          <w:lang w:val="en-US" w:eastAsia="zh-CN" w:bidi="ar"/>
        </w:rPr>
      </w:pPr>
    </w:p>
    <w:p>
      <w:pPr>
        <w:keepNext w:val="0"/>
        <w:keepLines w:val="0"/>
        <w:widowControl/>
        <w:suppressLineNumbers w:val="0"/>
        <w:jc w:val="left"/>
      </w:pPr>
      <w:r>
        <w:rPr>
          <w:rFonts w:ascii="宋体" w:hAnsi="宋体" w:eastAsia="宋体" w:cs="宋体"/>
          <w:kern w:val="0"/>
          <w:sz w:val="24"/>
          <w:szCs w:val="24"/>
          <w:lang w:val="en-US" w:eastAsia="zh-CN" w:bidi="ar"/>
        </w:rPr>
        <w:drawing>
          <wp:inline distT="0" distB="0" distL="114300" distR="114300">
            <wp:extent cx="7048500" cy="1447800"/>
            <wp:effectExtent l="0" t="0" r="0" b="0"/>
            <wp:docPr id="7"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descr="IMG_256"/>
                    <pic:cNvPicPr>
                      <a:picLocks noChangeAspect="1"/>
                    </pic:cNvPicPr>
                  </pic:nvPicPr>
                  <pic:blipFill>
                    <a:blip r:embed="rId12"/>
                    <a:stretch>
                      <a:fillRect/>
                    </a:stretch>
                  </pic:blipFill>
                  <pic:spPr>
                    <a:xfrm>
                      <a:off x="0" y="0"/>
                      <a:ext cx="7048500" cy="1447800"/>
                    </a:xfrm>
                    <a:prstGeom prst="rect">
                      <a:avLst/>
                    </a:prstGeom>
                    <a:noFill/>
                    <a:ln w="9525">
                      <a:noFill/>
                    </a:ln>
                  </pic:spPr>
                </pic:pic>
              </a:graphicData>
            </a:graphic>
          </wp:inline>
        </w:drawing>
      </w:r>
    </w:p>
    <w:p>
      <w:pPr>
        <w:keepNext w:val="0"/>
        <w:keepLines w:val="0"/>
        <w:widowControl/>
        <w:suppressLineNumbers w:val="0"/>
        <w:jc w:val="left"/>
      </w:pPr>
    </w:p>
    <w:p>
      <w:pPr>
        <w:keepNext w:val="0"/>
        <w:keepLines w:val="0"/>
        <w:widowControl/>
        <w:suppressLineNumbers w:val="0"/>
        <w:jc w:val="center"/>
        <w:rPr>
          <w:rFonts w:ascii="宋体" w:hAnsi="宋体" w:eastAsia="宋体" w:cs="宋体"/>
          <w:kern w:val="0"/>
          <w:sz w:val="24"/>
          <w:szCs w:val="24"/>
          <w:lang w:val="en-US" w:eastAsia="zh-CN" w:bidi="ar"/>
        </w:rPr>
      </w:pPr>
    </w:p>
    <w:p>
      <w:pPr>
        <w:keepNext w:val="0"/>
        <w:keepLines w:val="0"/>
        <w:widowControl/>
        <w:suppressLineNumbers w:val="0"/>
        <w:jc w:val="center"/>
        <w:rPr>
          <w:rFonts w:ascii="宋体" w:hAnsi="宋体" w:eastAsia="宋体" w:cs="宋体"/>
          <w:kern w:val="0"/>
          <w:sz w:val="24"/>
          <w:szCs w:val="24"/>
          <w:lang w:val="en-US" w:eastAsia="zh-CN" w:bidi="ar"/>
        </w:rPr>
      </w:pPr>
      <w:bookmarkStart w:id="0" w:name="_GoBack"/>
      <w:r>
        <w:rPr>
          <w:rFonts w:ascii="宋体" w:hAnsi="宋体" w:eastAsia="宋体" w:cs="宋体"/>
          <w:kern w:val="0"/>
          <w:sz w:val="24"/>
          <w:szCs w:val="24"/>
          <w:lang w:val="en-US" w:eastAsia="zh-CN" w:bidi="ar"/>
        </w:rPr>
        <w:drawing>
          <wp:inline distT="0" distB="0" distL="114300" distR="114300">
            <wp:extent cx="6256655" cy="2647950"/>
            <wp:effectExtent l="0" t="0" r="10795" b="0"/>
            <wp:docPr id="12" name="图片 1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1" descr="IMG_256"/>
                    <pic:cNvPicPr>
                      <a:picLocks noChangeAspect="1"/>
                    </pic:cNvPicPr>
                  </pic:nvPicPr>
                  <pic:blipFill>
                    <a:blip r:embed="rId13"/>
                    <a:stretch>
                      <a:fillRect/>
                    </a:stretch>
                  </pic:blipFill>
                  <pic:spPr>
                    <a:xfrm>
                      <a:off x="0" y="0"/>
                      <a:ext cx="6256655" cy="2647950"/>
                    </a:xfrm>
                    <a:prstGeom prst="rect">
                      <a:avLst/>
                    </a:prstGeom>
                    <a:noFill/>
                    <a:ln w="9525">
                      <a:noFill/>
                    </a:ln>
                  </pic:spPr>
                </pic:pic>
              </a:graphicData>
            </a:graphic>
          </wp:inline>
        </w:drawing>
      </w:r>
      <w:bookmarkEnd w:id="0"/>
    </w:p>
    <w:p>
      <w:pPr>
        <w:keepNext w:val="0"/>
        <w:keepLines w:val="0"/>
        <w:widowControl/>
        <w:suppressLineNumbers w:val="0"/>
        <w:jc w:val="center"/>
        <w:rPr>
          <w:rFonts w:ascii="宋体" w:hAnsi="宋体" w:eastAsia="宋体" w:cs="宋体"/>
          <w:kern w:val="0"/>
          <w:sz w:val="24"/>
          <w:szCs w:val="24"/>
          <w:lang w:val="en-US" w:eastAsia="zh-CN" w:bidi="ar"/>
        </w:rPr>
      </w:pPr>
    </w:p>
    <w:p>
      <w:pPr>
        <w:keepNext w:val="0"/>
        <w:keepLines w:val="0"/>
        <w:widowControl/>
        <w:suppressLineNumbers w:val="0"/>
        <w:jc w:val="center"/>
      </w:pPr>
      <w:r>
        <w:rPr>
          <w:rFonts w:ascii="宋体" w:hAnsi="宋体" w:eastAsia="宋体" w:cs="宋体"/>
          <w:kern w:val="0"/>
          <w:sz w:val="24"/>
          <w:szCs w:val="24"/>
          <w:lang w:val="en-US" w:eastAsia="zh-CN" w:bidi="ar"/>
        </w:rPr>
        <w:drawing>
          <wp:inline distT="0" distB="0" distL="114300" distR="114300">
            <wp:extent cx="304800" cy="304800"/>
            <wp:effectExtent l="0" t="0" r="0" b="0"/>
            <wp:docPr id="17" name="图片 4"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4" descr="IMG_256"/>
                    <pic:cNvPicPr>
                      <a:picLocks noChangeAspect="1"/>
                    </pic:cNvPicPr>
                  </pic:nvPicPr>
                  <pic:blipFill>
                    <a:blip r:embed="rId14"/>
                    <a:stretch>
                      <a:fillRect/>
                    </a:stretch>
                  </pic:blipFill>
                  <pic:spPr>
                    <a:xfrm>
                      <a:off x="0" y="0"/>
                      <a:ext cx="304800" cy="304800"/>
                    </a:xfrm>
                    <a:prstGeom prst="rect">
                      <a:avLst/>
                    </a:prstGeom>
                    <a:noFill/>
                    <a:ln w="9525">
                      <a:noFill/>
                    </a:ln>
                  </pic:spPr>
                </pic:pic>
              </a:graphicData>
            </a:graphic>
          </wp:inline>
        </w:drawing>
      </w:r>
      <w:r>
        <w:rPr>
          <w:rFonts w:ascii="宋体" w:hAnsi="宋体" w:eastAsia="宋体" w:cs="宋体"/>
          <w:kern w:val="0"/>
          <w:sz w:val="24"/>
          <w:szCs w:val="24"/>
          <w:lang w:val="en-US" w:eastAsia="zh-CN" w:bidi="ar"/>
        </w:rPr>
        <w:drawing>
          <wp:inline distT="0" distB="0" distL="114300" distR="114300">
            <wp:extent cx="304800" cy="304800"/>
            <wp:effectExtent l="0" t="0" r="0" b="0"/>
            <wp:docPr id="18" name="图片 5"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5" descr="IMG_256"/>
                    <pic:cNvPicPr>
                      <a:picLocks noChangeAspect="1"/>
                    </pic:cNvPicPr>
                  </pic:nvPicPr>
                  <pic:blipFill>
                    <a:blip r:embed="rId14"/>
                    <a:stretch>
                      <a:fillRect/>
                    </a:stretch>
                  </pic:blipFill>
                  <pic:spPr>
                    <a:xfrm>
                      <a:off x="0" y="0"/>
                      <a:ext cx="304800" cy="304800"/>
                    </a:xfrm>
                    <a:prstGeom prst="rect">
                      <a:avLst/>
                    </a:prstGeom>
                    <a:noFill/>
                    <a:ln w="9525">
                      <a:noFill/>
                    </a:ln>
                  </pic:spPr>
                </pic:pic>
              </a:graphicData>
            </a:graphic>
          </wp:inline>
        </w:drawing>
      </w:r>
      <w:r>
        <w:rPr>
          <w:rFonts w:ascii="宋体" w:hAnsi="宋体" w:eastAsia="宋体" w:cs="宋体"/>
          <w:kern w:val="0"/>
          <w:sz w:val="24"/>
          <w:szCs w:val="24"/>
          <w:lang w:val="en-US" w:eastAsia="zh-CN" w:bidi="ar"/>
        </w:rPr>
        <w:drawing>
          <wp:inline distT="0" distB="0" distL="114300" distR="114300">
            <wp:extent cx="4629150" cy="4305300"/>
            <wp:effectExtent l="0" t="0" r="0" b="0"/>
            <wp:docPr id="19" name="图片 6"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6" descr="IMG_256"/>
                    <pic:cNvPicPr>
                      <a:picLocks noChangeAspect="1"/>
                    </pic:cNvPicPr>
                  </pic:nvPicPr>
                  <pic:blipFill>
                    <a:blip r:embed="rId15"/>
                    <a:stretch>
                      <a:fillRect/>
                    </a:stretch>
                  </pic:blipFill>
                  <pic:spPr>
                    <a:xfrm>
                      <a:off x="0" y="0"/>
                      <a:ext cx="4629150" cy="4305300"/>
                    </a:xfrm>
                    <a:prstGeom prst="rect">
                      <a:avLst/>
                    </a:prstGeom>
                    <a:noFill/>
                    <a:ln w="9525">
                      <a:noFill/>
                    </a:ln>
                  </pic:spPr>
                </pic:pic>
              </a:graphicData>
            </a:graphic>
          </wp:inline>
        </w:drawing>
      </w:r>
    </w:p>
    <w:p>
      <w:pPr>
        <w:keepNext w:val="0"/>
        <w:keepLines w:val="0"/>
        <w:widowControl/>
        <w:suppressLineNumbers w:val="0"/>
        <w:jc w:val="left"/>
      </w:pPr>
    </w:p>
    <w:p>
      <w:pPr>
        <w:keepNext w:val="0"/>
        <w:keepLines w:val="0"/>
        <w:widowControl/>
        <w:suppressLineNumbers w:val="0"/>
        <w:jc w:val="center"/>
        <w:rPr>
          <w:rFonts w:ascii="宋体" w:hAnsi="宋体" w:eastAsia="宋体" w:cs="宋体"/>
          <w:kern w:val="0"/>
          <w:sz w:val="24"/>
          <w:szCs w:val="24"/>
          <w:lang w:val="en-US" w:eastAsia="zh-CN" w:bidi="ar"/>
        </w:rPr>
      </w:pPr>
    </w:p>
    <w:p>
      <w:pPr>
        <w:keepNext w:val="0"/>
        <w:keepLines w:val="0"/>
        <w:widowControl/>
        <w:suppressLineNumbers w:val="0"/>
        <w:jc w:val="left"/>
      </w:pPr>
    </w:p>
    <w:p>
      <w:pPr>
        <w:keepNext w:val="0"/>
        <w:keepLines w:val="0"/>
        <w:widowControl/>
        <w:suppressLineNumbers w:val="0"/>
        <w:jc w:val="left"/>
      </w:pPr>
      <w:r>
        <w:rPr>
          <w:rFonts w:ascii="宋体" w:hAnsi="宋体" w:eastAsia="宋体" w:cs="宋体"/>
          <w:kern w:val="0"/>
          <w:sz w:val="24"/>
          <w:szCs w:val="24"/>
          <w:lang w:val="en-US" w:eastAsia="zh-CN" w:bidi="ar"/>
        </w:rPr>
        <w:drawing>
          <wp:inline distT="0" distB="0" distL="114300" distR="114300">
            <wp:extent cx="6924675" cy="2590800"/>
            <wp:effectExtent l="0" t="0" r="9525" b="0"/>
            <wp:docPr id="8"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2" descr="IMG_256"/>
                    <pic:cNvPicPr>
                      <a:picLocks noChangeAspect="1"/>
                    </pic:cNvPicPr>
                  </pic:nvPicPr>
                  <pic:blipFill>
                    <a:blip r:embed="rId16"/>
                    <a:stretch>
                      <a:fillRect/>
                    </a:stretch>
                  </pic:blipFill>
                  <pic:spPr>
                    <a:xfrm>
                      <a:off x="0" y="0"/>
                      <a:ext cx="6924675" cy="2590800"/>
                    </a:xfrm>
                    <a:prstGeom prst="rect">
                      <a:avLst/>
                    </a:prstGeom>
                    <a:noFill/>
                    <a:ln w="9525">
                      <a:noFill/>
                    </a:ln>
                  </pic:spPr>
                </pic:pic>
              </a:graphicData>
            </a:graphic>
          </wp:inline>
        </w:drawing>
      </w:r>
    </w:p>
    <w:p>
      <w:pPr>
        <w:keepNext w:val="0"/>
        <w:keepLines w:val="0"/>
        <w:widowControl/>
        <w:suppressLineNumbers w:val="0"/>
        <w:jc w:val="left"/>
      </w:pPr>
    </w:p>
    <w:p>
      <w:pPr>
        <w:keepNext w:val="0"/>
        <w:keepLines w:val="0"/>
        <w:widowControl/>
        <w:suppressLineNumbers w:val="0"/>
        <w:jc w:val="center"/>
        <w:rPr>
          <w:rFonts w:ascii="宋体" w:hAnsi="宋体" w:eastAsia="宋体" w:cs="宋体"/>
          <w:kern w:val="0"/>
          <w:sz w:val="24"/>
          <w:szCs w:val="24"/>
          <w:lang w:val="en-US" w:eastAsia="zh-CN" w:bidi="ar"/>
        </w:rPr>
      </w:pPr>
    </w:p>
    <w:p>
      <w:pPr>
        <w:keepNext w:val="0"/>
        <w:keepLines w:val="0"/>
        <w:widowControl/>
        <w:suppressLineNumbers w:val="0"/>
        <w:jc w:val="center"/>
        <w:rPr>
          <w:rFonts w:ascii="宋体" w:hAnsi="宋体" w:eastAsia="宋体" w:cs="宋体"/>
          <w:kern w:val="0"/>
          <w:sz w:val="24"/>
          <w:szCs w:val="24"/>
          <w:lang w:val="en-US" w:eastAsia="zh-CN" w:bidi="ar"/>
        </w:rPr>
      </w:pPr>
    </w:p>
    <w:p>
      <w:pPr>
        <w:keepNext w:val="0"/>
        <w:keepLines w:val="0"/>
        <w:widowControl/>
        <w:suppressLineNumbers w:val="0"/>
        <w:jc w:val="center"/>
        <w:rPr>
          <w:rFonts w:ascii="宋体" w:hAnsi="宋体" w:eastAsia="宋体" w:cs="宋体"/>
          <w:kern w:val="0"/>
          <w:sz w:val="24"/>
          <w:szCs w:val="24"/>
          <w:lang w:val="en-US" w:eastAsia="zh-CN" w:bidi="ar"/>
        </w:rPr>
      </w:pPr>
    </w:p>
    <w:p>
      <w:pPr>
        <w:adjustRightInd/>
        <w:snapToGrid/>
        <w:spacing w:after="0" w:line="360" w:lineRule="auto"/>
        <w:rPr>
          <w:rFonts w:hint="eastAsia" w:ascii="宋体" w:hAnsi="宋体" w:eastAsia="宋体" w:cs="宋体"/>
          <w:color w:val="111111"/>
          <w:sz w:val="44"/>
          <w:szCs w:val="44"/>
        </w:rPr>
      </w:pPr>
    </w:p>
    <w:p>
      <w:pPr>
        <w:adjustRightInd/>
        <w:snapToGrid/>
        <w:spacing w:after="0" w:line="360" w:lineRule="auto"/>
        <w:ind w:left="3520" w:hanging="3520"/>
        <w:jc w:val="center"/>
        <w:rPr>
          <w:rFonts w:hint="eastAsia" w:ascii="方正楷体_GBK" w:hAnsi="方正楷体_GBK" w:eastAsia="方正楷体_GBK" w:cs="方正楷体_GBK"/>
          <w:color w:val="111111"/>
          <w:sz w:val="32"/>
          <w:szCs w:val="32"/>
        </w:rPr>
      </w:pPr>
    </w:p>
    <w:p>
      <w:pPr>
        <w:adjustRightInd/>
        <w:snapToGrid/>
        <w:spacing w:after="0" w:line="360" w:lineRule="auto"/>
        <w:ind w:left="3520" w:hanging="3520"/>
        <w:jc w:val="center"/>
        <w:rPr>
          <w:rFonts w:hint="eastAsia" w:ascii="方正楷体_GBK" w:hAnsi="方正楷体_GBK" w:eastAsia="方正楷体_GBK" w:cs="方正楷体_GBK"/>
          <w:color w:val="111111"/>
          <w:sz w:val="32"/>
          <w:szCs w:val="32"/>
        </w:rPr>
      </w:pPr>
    </w:p>
    <w:p>
      <w:pPr>
        <w:adjustRightInd/>
        <w:snapToGrid/>
        <w:spacing w:after="0" w:line="360" w:lineRule="auto"/>
        <w:ind w:left="3520" w:hanging="3520"/>
        <w:jc w:val="center"/>
        <w:rPr>
          <w:rFonts w:hint="eastAsia" w:ascii="方正楷体_GBK" w:hAnsi="方正楷体_GBK" w:eastAsia="方正楷体_GBK" w:cs="方正楷体_GBK"/>
          <w:color w:val="111111"/>
          <w:sz w:val="32"/>
          <w:szCs w:val="32"/>
        </w:rPr>
      </w:pPr>
    </w:p>
    <w:p>
      <w:pPr>
        <w:adjustRightInd/>
        <w:snapToGrid/>
        <w:spacing w:after="0" w:line="360" w:lineRule="auto"/>
        <w:ind w:left="3520" w:hanging="3520"/>
        <w:jc w:val="center"/>
        <w:rPr>
          <w:rFonts w:hint="eastAsia" w:ascii="方正楷体_GBK" w:hAnsi="方正楷体_GBK" w:eastAsia="方正楷体_GBK" w:cs="方正楷体_GBK"/>
          <w:color w:val="111111"/>
          <w:sz w:val="32"/>
          <w:szCs w:val="32"/>
        </w:rPr>
      </w:pPr>
    </w:p>
    <w:p>
      <w:pPr>
        <w:adjustRightInd/>
        <w:snapToGrid/>
        <w:spacing w:after="0" w:line="360" w:lineRule="auto"/>
        <w:ind w:left="3520" w:hanging="3520"/>
        <w:jc w:val="center"/>
        <w:rPr>
          <w:rFonts w:hint="eastAsia" w:ascii="方正楷体_GBK" w:hAnsi="方正楷体_GBK" w:eastAsia="方正楷体_GBK" w:cs="方正楷体_GBK"/>
          <w:color w:val="111111"/>
          <w:sz w:val="32"/>
          <w:szCs w:val="32"/>
        </w:rPr>
      </w:pPr>
    </w:p>
    <w:p>
      <w:pPr>
        <w:adjustRightInd/>
        <w:snapToGrid/>
        <w:spacing w:after="0" w:line="360" w:lineRule="auto"/>
        <w:ind w:left="3520" w:hanging="3520"/>
        <w:jc w:val="center"/>
        <w:rPr>
          <w:rFonts w:hint="eastAsia" w:ascii="方正楷体_GBK" w:hAnsi="方正楷体_GBK" w:eastAsia="方正楷体_GBK" w:cs="方正楷体_GBK"/>
          <w:color w:val="111111"/>
          <w:sz w:val="32"/>
          <w:szCs w:val="32"/>
        </w:rPr>
      </w:pPr>
    </w:p>
    <w:p>
      <w:pPr>
        <w:adjustRightInd/>
        <w:snapToGrid/>
        <w:spacing w:after="0" w:line="360" w:lineRule="auto"/>
        <w:ind w:left="3520" w:hanging="3520"/>
        <w:jc w:val="center"/>
        <w:rPr>
          <w:rFonts w:hint="eastAsia" w:ascii="方正楷体_GBK" w:hAnsi="方正楷体_GBK" w:eastAsia="方正楷体_GBK" w:cs="方正楷体_GBK"/>
          <w:color w:val="111111"/>
          <w:sz w:val="32"/>
          <w:szCs w:val="32"/>
        </w:rPr>
      </w:pPr>
    </w:p>
    <w:p>
      <w:pPr>
        <w:adjustRightInd/>
        <w:snapToGrid/>
        <w:spacing w:after="0" w:line="360" w:lineRule="auto"/>
        <w:ind w:left="3520" w:hanging="3520"/>
        <w:jc w:val="center"/>
        <w:rPr>
          <w:rFonts w:hint="eastAsia" w:ascii="方正楷体_GBK" w:hAnsi="方正楷体_GBK" w:eastAsia="方正楷体_GBK" w:cs="方正楷体_GBK"/>
          <w:color w:val="111111"/>
          <w:sz w:val="32"/>
          <w:szCs w:val="32"/>
        </w:rPr>
      </w:pPr>
    </w:p>
    <w:p>
      <w:pPr>
        <w:adjustRightInd/>
        <w:snapToGrid/>
        <w:spacing w:after="0" w:line="360" w:lineRule="auto"/>
        <w:ind w:left="3520" w:hanging="3520"/>
        <w:jc w:val="center"/>
        <w:rPr>
          <w:rFonts w:hint="eastAsia" w:ascii="方正楷体_GBK" w:hAnsi="方正楷体_GBK" w:eastAsia="方正楷体_GBK" w:cs="方正楷体_GBK"/>
          <w:color w:val="111111"/>
          <w:sz w:val="32"/>
          <w:szCs w:val="32"/>
        </w:rPr>
      </w:pPr>
    </w:p>
    <w:p>
      <w:pPr>
        <w:adjustRightInd/>
        <w:snapToGrid/>
        <w:spacing w:after="0" w:line="360" w:lineRule="auto"/>
        <w:ind w:left="3520" w:hanging="3520"/>
        <w:jc w:val="center"/>
        <w:rPr>
          <w:rFonts w:hint="eastAsia" w:ascii="方正楷体_GBK" w:hAnsi="方正楷体_GBK" w:eastAsia="方正楷体_GBK" w:cs="方正楷体_GBK"/>
          <w:color w:val="111111"/>
          <w:sz w:val="32"/>
          <w:szCs w:val="32"/>
        </w:rPr>
      </w:pPr>
    </w:p>
    <w:p>
      <w:pPr>
        <w:adjustRightInd/>
        <w:snapToGrid/>
        <w:spacing w:after="0" w:line="360" w:lineRule="auto"/>
        <w:ind w:left="3520" w:hanging="3520"/>
        <w:jc w:val="center"/>
        <w:rPr>
          <w:rFonts w:hint="eastAsia" w:ascii="方正楷体_GBK" w:hAnsi="方正楷体_GBK" w:eastAsia="方正楷体_GBK" w:cs="方正楷体_GBK"/>
          <w:color w:val="111111"/>
          <w:sz w:val="32"/>
          <w:szCs w:val="32"/>
        </w:rPr>
      </w:pPr>
    </w:p>
    <w:p>
      <w:pPr>
        <w:adjustRightInd/>
        <w:snapToGrid/>
        <w:spacing w:after="0" w:line="360" w:lineRule="auto"/>
        <w:ind w:left="3520" w:hanging="3520"/>
        <w:jc w:val="center"/>
        <w:rPr>
          <w:rFonts w:hint="eastAsia" w:ascii="方正楷体_GBK" w:hAnsi="方正楷体_GBK" w:eastAsia="方正楷体_GBK" w:cs="方正楷体_GBK"/>
          <w:color w:val="111111"/>
          <w:sz w:val="32"/>
          <w:szCs w:val="32"/>
        </w:rPr>
      </w:pPr>
    </w:p>
    <w:p>
      <w:pPr>
        <w:adjustRightInd/>
        <w:snapToGrid/>
        <w:spacing w:after="0" w:line="360" w:lineRule="auto"/>
        <w:ind w:left="3520" w:hanging="3520"/>
        <w:jc w:val="center"/>
        <w:rPr>
          <w:rFonts w:hint="eastAsia" w:ascii="方正楷体_GBK" w:hAnsi="方正楷体_GBK" w:eastAsia="方正楷体_GBK" w:cs="方正楷体_GBK"/>
          <w:color w:val="111111"/>
          <w:sz w:val="32"/>
          <w:szCs w:val="32"/>
        </w:rPr>
      </w:pPr>
      <w:r>
        <w:rPr>
          <w:rFonts w:hint="eastAsia" w:ascii="方正楷体_GBK" w:hAnsi="方正楷体_GBK" w:eastAsia="方正楷体_GBK" w:cs="方正楷体_GBK"/>
          <w:color w:val="111111"/>
          <w:sz w:val="32"/>
          <w:szCs w:val="32"/>
        </w:rPr>
        <w:t>第三部分  浦口区人民检察院201</w:t>
      </w:r>
      <w:r>
        <w:rPr>
          <w:rFonts w:hint="eastAsia" w:ascii="方正楷体_GBK" w:hAnsi="方正楷体_GBK" w:eastAsia="方正楷体_GBK" w:cs="方正楷体_GBK"/>
          <w:color w:val="111111"/>
          <w:sz w:val="32"/>
          <w:szCs w:val="32"/>
          <w:lang w:val="en-US" w:eastAsia="zh-CN"/>
        </w:rPr>
        <w:t>8</w:t>
      </w:r>
      <w:r>
        <w:rPr>
          <w:rFonts w:hint="eastAsia" w:ascii="方正楷体_GBK" w:hAnsi="方正楷体_GBK" w:eastAsia="方正楷体_GBK" w:cs="方正楷体_GBK"/>
          <w:color w:val="111111"/>
          <w:sz w:val="32"/>
          <w:szCs w:val="32"/>
        </w:rPr>
        <w:t>年度部门预算情况说明</w:t>
      </w:r>
    </w:p>
    <w:p>
      <w:pPr>
        <w:adjustRightInd/>
        <w:snapToGrid/>
        <w:spacing w:before="120" w:after="0" w:line="360" w:lineRule="auto"/>
        <w:ind w:firstLine="640" w:firstLineChars="200"/>
        <w:rPr>
          <w:rFonts w:hint="eastAsia" w:ascii="方正楷体_GBK" w:hAnsi="方正楷体_GBK" w:eastAsia="方正楷体_GBK" w:cs="方正楷体_GBK"/>
          <w:color w:val="111111"/>
          <w:sz w:val="32"/>
          <w:szCs w:val="32"/>
        </w:rPr>
      </w:pPr>
      <w:r>
        <w:rPr>
          <w:rFonts w:hint="eastAsia" w:ascii="方正楷体_GBK" w:hAnsi="方正楷体_GBK" w:eastAsia="方正楷体_GBK" w:cs="方正楷体_GBK"/>
          <w:color w:val="111111"/>
          <w:sz w:val="32"/>
          <w:szCs w:val="32"/>
        </w:rPr>
        <w:t>一、收支预算总表情况说明</w:t>
      </w:r>
    </w:p>
    <w:p>
      <w:pPr>
        <w:adjustRightInd/>
        <w:snapToGrid/>
        <w:spacing w:after="0" w:line="360" w:lineRule="auto"/>
        <w:ind w:firstLine="640"/>
        <w:rPr>
          <w:rFonts w:hint="eastAsia" w:ascii="方正仿宋_GBK" w:hAnsi="方正仿宋_GBK" w:eastAsia="方正仿宋_GBK" w:cs="方正仿宋_GBK"/>
          <w:color w:val="111111"/>
          <w:sz w:val="32"/>
          <w:szCs w:val="32"/>
        </w:rPr>
      </w:pPr>
      <w:r>
        <w:rPr>
          <w:rFonts w:hint="eastAsia" w:ascii="方正仿宋_GBK" w:hAnsi="方正仿宋_GBK" w:eastAsia="方正仿宋_GBK" w:cs="方正仿宋_GBK"/>
          <w:color w:val="111111"/>
          <w:sz w:val="32"/>
          <w:szCs w:val="32"/>
        </w:rPr>
        <w:t>浦口区人民检察院201</w:t>
      </w:r>
      <w:r>
        <w:rPr>
          <w:rFonts w:hint="eastAsia" w:ascii="方正仿宋_GBK" w:hAnsi="方正仿宋_GBK" w:eastAsia="方正仿宋_GBK" w:cs="方正仿宋_GBK"/>
          <w:color w:val="111111"/>
          <w:sz w:val="32"/>
          <w:szCs w:val="32"/>
          <w:lang w:val="en-US" w:eastAsia="zh-CN"/>
        </w:rPr>
        <w:t>8</w:t>
      </w:r>
      <w:r>
        <w:rPr>
          <w:rFonts w:hint="eastAsia" w:ascii="方正仿宋_GBK" w:hAnsi="方正仿宋_GBK" w:eastAsia="方正仿宋_GBK" w:cs="方正仿宋_GBK"/>
          <w:color w:val="111111"/>
          <w:sz w:val="32"/>
          <w:szCs w:val="32"/>
        </w:rPr>
        <w:t>年度收入预算总计</w:t>
      </w:r>
      <w:r>
        <w:rPr>
          <w:rFonts w:hint="eastAsia" w:ascii="方正仿宋_GBK" w:hAnsi="方正仿宋_GBK" w:eastAsia="方正仿宋_GBK" w:cs="方正仿宋_GBK"/>
          <w:color w:val="111111"/>
          <w:sz w:val="32"/>
          <w:szCs w:val="32"/>
          <w:lang w:val="en-US" w:eastAsia="zh-CN"/>
        </w:rPr>
        <w:t>3908.37万</w:t>
      </w:r>
      <w:r>
        <w:rPr>
          <w:rFonts w:hint="eastAsia" w:ascii="方正仿宋_GBK" w:hAnsi="方正仿宋_GBK" w:eastAsia="方正仿宋_GBK" w:cs="方正仿宋_GBK"/>
          <w:color w:val="111111"/>
          <w:sz w:val="32"/>
          <w:szCs w:val="32"/>
        </w:rPr>
        <w:t>元，支出预算总计</w:t>
      </w:r>
      <w:r>
        <w:rPr>
          <w:rFonts w:hint="eastAsia" w:ascii="方正仿宋_GBK" w:hAnsi="方正仿宋_GBK" w:eastAsia="方正仿宋_GBK" w:cs="方正仿宋_GBK"/>
          <w:color w:val="111111"/>
          <w:sz w:val="32"/>
          <w:szCs w:val="32"/>
          <w:lang w:val="en-US" w:eastAsia="zh-CN"/>
        </w:rPr>
        <w:t>3908.37万</w:t>
      </w:r>
      <w:r>
        <w:rPr>
          <w:rFonts w:hint="eastAsia" w:ascii="方正仿宋_GBK" w:hAnsi="方正仿宋_GBK" w:eastAsia="方正仿宋_GBK" w:cs="方正仿宋_GBK"/>
          <w:color w:val="111111"/>
          <w:sz w:val="32"/>
          <w:szCs w:val="32"/>
        </w:rPr>
        <w:t>元，与上年相比收入</w:t>
      </w:r>
      <w:r>
        <w:rPr>
          <w:rFonts w:hint="eastAsia" w:ascii="方正仿宋_GBK" w:hAnsi="方正仿宋_GBK" w:eastAsia="方正仿宋_GBK" w:cs="方正仿宋_GBK"/>
          <w:color w:val="111111"/>
          <w:sz w:val="32"/>
          <w:szCs w:val="32"/>
          <w:lang w:eastAsia="zh-CN"/>
        </w:rPr>
        <w:t>增加</w:t>
      </w:r>
      <w:r>
        <w:rPr>
          <w:rFonts w:hint="eastAsia" w:ascii="方正仿宋_GBK" w:hAnsi="方正仿宋_GBK" w:eastAsia="方正仿宋_GBK" w:cs="方正仿宋_GBK"/>
          <w:color w:val="111111"/>
          <w:sz w:val="32"/>
          <w:szCs w:val="32"/>
          <w:lang w:val="en-US" w:eastAsia="zh-CN"/>
        </w:rPr>
        <w:t>710.04万</w:t>
      </w:r>
      <w:r>
        <w:rPr>
          <w:rFonts w:hint="eastAsia" w:ascii="方正仿宋_GBK" w:hAnsi="方正仿宋_GBK" w:eastAsia="方正仿宋_GBK" w:cs="方正仿宋_GBK"/>
          <w:color w:val="111111"/>
          <w:sz w:val="32"/>
          <w:szCs w:val="32"/>
        </w:rPr>
        <w:t>元</w:t>
      </w:r>
      <w:r>
        <w:rPr>
          <w:rFonts w:hint="eastAsia" w:ascii="方正仿宋_GBK" w:hAnsi="方正仿宋_GBK" w:eastAsia="方正仿宋_GBK" w:cs="方正仿宋_GBK"/>
          <w:color w:val="111111"/>
          <w:sz w:val="32"/>
          <w:szCs w:val="32"/>
          <w:lang w:eastAsia="zh-CN"/>
        </w:rPr>
        <w:t>，提高</w:t>
      </w:r>
      <w:r>
        <w:rPr>
          <w:rFonts w:hint="eastAsia" w:ascii="方正仿宋_GBK" w:hAnsi="方正仿宋_GBK" w:eastAsia="方正仿宋_GBK" w:cs="方正仿宋_GBK"/>
          <w:color w:val="111111"/>
          <w:sz w:val="32"/>
          <w:szCs w:val="32"/>
          <w:lang w:val="en-US" w:eastAsia="zh-CN"/>
        </w:rPr>
        <w:t>22.2</w:t>
      </w:r>
      <w:r>
        <w:rPr>
          <w:rFonts w:hint="eastAsia" w:ascii="方正仿宋_GBK" w:hAnsi="方正仿宋_GBK" w:eastAsia="方正仿宋_GBK" w:cs="方正仿宋_GBK"/>
          <w:color w:val="111111"/>
          <w:sz w:val="32"/>
          <w:szCs w:val="32"/>
        </w:rPr>
        <w:t>%。支出预算总计</w:t>
      </w:r>
      <w:r>
        <w:rPr>
          <w:rFonts w:hint="eastAsia" w:ascii="方正仿宋_GBK" w:hAnsi="方正仿宋_GBK" w:eastAsia="方正仿宋_GBK" w:cs="方正仿宋_GBK"/>
          <w:color w:val="111111"/>
          <w:sz w:val="32"/>
          <w:szCs w:val="32"/>
          <w:lang w:val="en-US" w:eastAsia="zh-CN"/>
        </w:rPr>
        <w:t>3908.37万</w:t>
      </w:r>
      <w:r>
        <w:rPr>
          <w:rFonts w:hint="eastAsia" w:ascii="方正仿宋_GBK" w:hAnsi="方正仿宋_GBK" w:eastAsia="方正仿宋_GBK" w:cs="方正仿宋_GBK"/>
          <w:color w:val="111111"/>
          <w:sz w:val="32"/>
          <w:szCs w:val="32"/>
        </w:rPr>
        <w:t>元,与上年相比</w:t>
      </w:r>
      <w:r>
        <w:rPr>
          <w:rFonts w:hint="eastAsia" w:ascii="方正仿宋_GBK" w:hAnsi="方正仿宋_GBK" w:eastAsia="方正仿宋_GBK" w:cs="方正仿宋_GBK"/>
          <w:color w:val="111111"/>
          <w:sz w:val="32"/>
          <w:szCs w:val="32"/>
          <w:lang w:eastAsia="zh-CN"/>
        </w:rPr>
        <w:t>增加</w:t>
      </w:r>
      <w:r>
        <w:rPr>
          <w:rFonts w:hint="eastAsia" w:ascii="方正仿宋_GBK" w:hAnsi="方正仿宋_GBK" w:eastAsia="方正仿宋_GBK" w:cs="方正仿宋_GBK"/>
          <w:color w:val="111111"/>
          <w:sz w:val="32"/>
          <w:szCs w:val="32"/>
          <w:lang w:val="en-US" w:eastAsia="zh-CN"/>
        </w:rPr>
        <w:t>710.04万</w:t>
      </w:r>
      <w:r>
        <w:rPr>
          <w:rFonts w:hint="eastAsia" w:ascii="方正仿宋_GBK" w:hAnsi="方正仿宋_GBK" w:eastAsia="方正仿宋_GBK" w:cs="方正仿宋_GBK"/>
          <w:color w:val="111111"/>
          <w:sz w:val="32"/>
          <w:szCs w:val="32"/>
        </w:rPr>
        <w:t>元</w:t>
      </w:r>
      <w:r>
        <w:rPr>
          <w:rFonts w:hint="eastAsia" w:ascii="方正仿宋_GBK" w:hAnsi="方正仿宋_GBK" w:eastAsia="方正仿宋_GBK" w:cs="方正仿宋_GBK"/>
          <w:color w:val="111111"/>
          <w:sz w:val="32"/>
          <w:szCs w:val="32"/>
          <w:lang w:eastAsia="zh-CN"/>
        </w:rPr>
        <w:t>，增长</w:t>
      </w:r>
      <w:r>
        <w:rPr>
          <w:rFonts w:hint="eastAsia" w:ascii="方正仿宋_GBK" w:hAnsi="方正仿宋_GBK" w:eastAsia="方正仿宋_GBK" w:cs="方正仿宋_GBK"/>
          <w:color w:val="111111"/>
          <w:sz w:val="32"/>
          <w:szCs w:val="32"/>
          <w:lang w:val="en-US" w:eastAsia="zh-CN"/>
        </w:rPr>
        <w:t>22.2</w:t>
      </w:r>
      <w:r>
        <w:rPr>
          <w:rFonts w:hint="eastAsia" w:ascii="方正仿宋_GBK" w:hAnsi="方正仿宋_GBK" w:eastAsia="方正仿宋_GBK" w:cs="方正仿宋_GBK"/>
          <w:color w:val="111111"/>
          <w:sz w:val="32"/>
          <w:szCs w:val="32"/>
        </w:rPr>
        <w:t>%。主要原因是</w:t>
      </w:r>
      <w:r>
        <w:rPr>
          <w:rFonts w:hint="eastAsia" w:ascii="方正仿宋_GBK" w:hAnsi="方正仿宋_GBK" w:eastAsia="方正仿宋_GBK" w:cs="方正仿宋_GBK"/>
          <w:color w:val="111111"/>
          <w:sz w:val="32"/>
          <w:szCs w:val="32"/>
          <w:lang w:val="en-US" w:eastAsia="zh-CN"/>
        </w:rPr>
        <w:t>人员经费调整，包括社保公积金考核奖提高</w:t>
      </w:r>
      <w:r>
        <w:rPr>
          <w:rFonts w:hint="eastAsia" w:ascii="方正仿宋_GBK" w:hAnsi="方正仿宋_GBK" w:eastAsia="方正仿宋_GBK" w:cs="方正仿宋_GBK"/>
          <w:color w:val="111111"/>
          <w:sz w:val="32"/>
          <w:szCs w:val="32"/>
        </w:rPr>
        <w:t>，其中：</w:t>
      </w:r>
    </w:p>
    <w:p>
      <w:pPr>
        <w:adjustRightInd/>
        <w:snapToGrid/>
        <w:spacing w:after="0" w:line="360" w:lineRule="auto"/>
        <w:ind w:firstLine="640"/>
        <w:rPr>
          <w:rFonts w:hint="eastAsia" w:ascii="方正仿宋_GBK" w:hAnsi="方正仿宋_GBK" w:eastAsia="方正仿宋_GBK" w:cs="方正仿宋_GBK"/>
          <w:color w:val="111111"/>
          <w:sz w:val="32"/>
          <w:szCs w:val="32"/>
        </w:rPr>
      </w:pPr>
      <w:r>
        <w:rPr>
          <w:rFonts w:hint="eastAsia" w:ascii="方正仿宋_GBK" w:hAnsi="方正仿宋_GBK" w:eastAsia="方正仿宋_GBK" w:cs="方正仿宋_GBK"/>
          <w:color w:val="111111"/>
          <w:sz w:val="32"/>
          <w:szCs w:val="32"/>
        </w:rPr>
        <w:t>（一）收入预算总计</w:t>
      </w:r>
      <w:r>
        <w:rPr>
          <w:rFonts w:hint="eastAsia" w:ascii="方正仿宋_GBK" w:hAnsi="方正仿宋_GBK" w:eastAsia="方正仿宋_GBK" w:cs="方正仿宋_GBK"/>
          <w:color w:val="111111"/>
          <w:sz w:val="32"/>
          <w:szCs w:val="32"/>
          <w:lang w:val="en-US" w:eastAsia="zh-CN"/>
        </w:rPr>
        <w:t>3908.37万</w:t>
      </w:r>
      <w:r>
        <w:rPr>
          <w:rFonts w:hint="eastAsia" w:ascii="方正仿宋_GBK" w:hAnsi="方正仿宋_GBK" w:eastAsia="方正仿宋_GBK" w:cs="方正仿宋_GBK"/>
          <w:color w:val="111111"/>
          <w:sz w:val="32"/>
          <w:szCs w:val="32"/>
        </w:rPr>
        <w:t>元。包括：</w:t>
      </w:r>
    </w:p>
    <w:p>
      <w:pPr>
        <w:adjustRightInd/>
        <w:snapToGrid/>
        <w:spacing w:after="0" w:line="360" w:lineRule="auto"/>
        <w:ind w:firstLine="640"/>
        <w:rPr>
          <w:rFonts w:hint="eastAsia" w:ascii="方正仿宋_GBK" w:hAnsi="方正仿宋_GBK" w:eastAsia="方正仿宋_GBK" w:cs="方正仿宋_GBK"/>
          <w:color w:val="111111"/>
          <w:sz w:val="32"/>
          <w:szCs w:val="32"/>
        </w:rPr>
      </w:pPr>
      <w:r>
        <w:rPr>
          <w:rFonts w:hint="eastAsia" w:ascii="方正仿宋_GBK" w:hAnsi="方正仿宋_GBK" w:eastAsia="方正仿宋_GBK" w:cs="方正仿宋_GBK"/>
          <w:color w:val="111111"/>
          <w:sz w:val="32"/>
          <w:szCs w:val="32"/>
        </w:rPr>
        <w:t>1．财政拨款收入预算总计</w:t>
      </w:r>
      <w:r>
        <w:rPr>
          <w:rFonts w:hint="eastAsia" w:ascii="方正仿宋_GBK" w:hAnsi="方正仿宋_GBK" w:eastAsia="方正仿宋_GBK" w:cs="方正仿宋_GBK"/>
          <w:color w:val="111111"/>
          <w:sz w:val="32"/>
          <w:szCs w:val="32"/>
          <w:lang w:val="en-US" w:eastAsia="zh-CN"/>
        </w:rPr>
        <w:t>3908.37万</w:t>
      </w:r>
      <w:r>
        <w:rPr>
          <w:rFonts w:hint="eastAsia" w:ascii="方正仿宋_GBK" w:hAnsi="方正仿宋_GBK" w:eastAsia="方正仿宋_GBK" w:cs="方正仿宋_GBK"/>
          <w:color w:val="111111"/>
          <w:sz w:val="32"/>
          <w:szCs w:val="32"/>
        </w:rPr>
        <w:t>元。</w:t>
      </w:r>
    </w:p>
    <w:p>
      <w:pPr>
        <w:adjustRightInd/>
        <w:snapToGrid/>
        <w:spacing w:after="0" w:line="360" w:lineRule="auto"/>
        <w:ind w:firstLine="640"/>
        <w:rPr>
          <w:rFonts w:hint="eastAsia" w:ascii="方正仿宋_GBK" w:hAnsi="方正仿宋_GBK" w:eastAsia="方正仿宋_GBK" w:cs="方正仿宋_GBK"/>
          <w:color w:val="111111"/>
          <w:sz w:val="32"/>
          <w:szCs w:val="32"/>
        </w:rPr>
      </w:pPr>
      <w:r>
        <w:rPr>
          <w:rFonts w:hint="eastAsia" w:ascii="方正仿宋_GBK" w:hAnsi="方正仿宋_GBK" w:eastAsia="方正仿宋_GBK" w:cs="方正仿宋_GBK"/>
          <w:color w:val="111111"/>
          <w:sz w:val="32"/>
          <w:szCs w:val="32"/>
        </w:rPr>
        <w:t>（1）一般公共预算收入预算</w:t>
      </w:r>
      <w:r>
        <w:rPr>
          <w:rFonts w:hint="eastAsia" w:ascii="方正仿宋_GBK" w:hAnsi="方正仿宋_GBK" w:eastAsia="方正仿宋_GBK" w:cs="方正仿宋_GBK"/>
          <w:color w:val="111111"/>
          <w:sz w:val="32"/>
          <w:szCs w:val="32"/>
          <w:lang w:val="en-US" w:eastAsia="zh-CN"/>
        </w:rPr>
        <w:t>3908.37万</w:t>
      </w:r>
      <w:r>
        <w:rPr>
          <w:rFonts w:hint="eastAsia" w:ascii="方正仿宋_GBK" w:hAnsi="方正仿宋_GBK" w:eastAsia="方正仿宋_GBK" w:cs="方正仿宋_GBK"/>
          <w:color w:val="111111"/>
          <w:sz w:val="32"/>
          <w:szCs w:val="32"/>
        </w:rPr>
        <w:t>元，与上年相比</w:t>
      </w:r>
      <w:r>
        <w:rPr>
          <w:rFonts w:hint="eastAsia" w:ascii="方正仿宋_GBK" w:hAnsi="方正仿宋_GBK" w:eastAsia="方正仿宋_GBK" w:cs="方正仿宋_GBK"/>
          <w:color w:val="111111"/>
          <w:sz w:val="32"/>
          <w:szCs w:val="32"/>
          <w:lang w:eastAsia="zh-CN"/>
        </w:rPr>
        <w:t>增加</w:t>
      </w:r>
      <w:r>
        <w:rPr>
          <w:rFonts w:hint="eastAsia" w:ascii="方正仿宋_GBK" w:hAnsi="方正仿宋_GBK" w:eastAsia="方正仿宋_GBK" w:cs="方正仿宋_GBK"/>
          <w:color w:val="111111"/>
          <w:sz w:val="32"/>
          <w:szCs w:val="32"/>
          <w:lang w:val="en-US" w:eastAsia="zh-CN"/>
        </w:rPr>
        <w:t>710.04万</w:t>
      </w:r>
      <w:r>
        <w:rPr>
          <w:rFonts w:hint="eastAsia" w:ascii="方正仿宋_GBK" w:hAnsi="方正仿宋_GBK" w:eastAsia="方正仿宋_GBK" w:cs="方正仿宋_GBK"/>
          <w:color w:val="111111"/>
          <w:sz w:val="32"/>
          <w:szCs w:val="32"/>
        </w:rPr>
        <w:t>元，</w:t>
      </w:r>
      <w:r>
        <w:rPr>
          <w:rFonts w:hint="eastAsia" w:ascii="方正仿宋_GBK" w:hAnsi="方正仿宋_GBK" w:eastAsia="方正仿宋_GBK" w:cs="方正仿宋_GBK"/>
          <w:color w:val="111111"/>
          <w:sz w:val="32"/>
          <w:szCs w:val="32"/>
          <w:lang w:eastAsia="zh-CN"/>
        </w:rPr>
        <w:t>上涨了</w:t>
      </w:r>
      <w:r>
        <w:rPr>
          <w:rFonts w:hint="eastAsia" w:ascii="方正仿宋_GBK" w:hAnsi="方正仿宋_GBK" w:eastAsia="方正仿宋_GBK" w:cs="方正仿宋_GBK"/>
          <w:color w:val="111111"/>
          <w:sz w:val="32"/>
          <w:szCs w:val="32"/>
          <w:lang w:val="en-US" w:eastAsia="zh-CN"/>
        </w:rPr>
        <w:t>22.2%</w:t>
      </w:r>
      <w:r>
        <w:rPr>
          <w:rFonts w:hint="eastAsia" w:ascii="方正仿宋_GBK" w:hAnsi="方正仿宋_GBK" w:eastAsia="方正仿宋_GBK" w:cs="方正仿宋_GBK"/>
          <w:color w:val="111111"/>
          <w:sz w:val="32"/>
          <w:szCs w:val="32"/>
        </w:rPr>
        <w:t>。主要原因是一般公共财政拨款收入</w:t>
      </w:r>
      <w:r>
        <w:rPr>
          <w:rFonts w:hint="eastAsia" w:ascii="方正仿宋_GBK" w:hAnsi="方正仿宋_GBK" w:eastAsia="方正仿宋_GBK" w:cs="方正仿宋_GBK"/>
          <w:color w:val="111111"/>
          <w:sz w:val="32"/>
          <w:szCs w:val="32"/>
          <w:lang w:eastAsia="zh-CN"/>
        </w:rPr>
        <w:t>增加</w:t>
      </w:r>
      <w:r>
        <w:rPr>
          <w:rFonts w:hint="eastAsia" w:ascii="方正仿宋_GBK" w:hAnsi="方正仿宋_GBK" w:eastAsia="方正仿宋_GBK" w:cs="方正仿宋_GBK"/>
          <w:color w:val="111111"/>
          <w:sz w:val="32"/>
          <w:szCs w:val="32"/>
        </w:rPr>
        <w:t>。</w:t>
      </w:r>
    </w:p>
    <w:p>
      <w:pPr>
        <w:adjustRightInd/>
        <w:snapToGrid/>
        <w:spacing w:after="0" w:line="360" w:lineRule="auto"/>
        <w:ind w:firstLine="640"/>
        <w:rPr>
          <w:rFonts w:hint="eastAsia" w:ascii="方正仿宋_GBK" w:hAnsi="方正仿宋_GBK" w:eastAsia="方正仿宋_GBK" w:cs="方正仿宋_GBK"/>
          <w:color w:val="111111"/>
          <w:sz w:val="32"/>
          <w:szCs w:val="32"/>
        </w:rPr>
      </w:pPr>
      <w:r>
        <w:rPr>
          <w:rFonts w:hint="eastAsia" w:ascii="方正仿宋_GBK" w:hAnsi="方正仿宋_GBK" w:eastAsia="方正仿宋_GBK" w:cs="方正仿宋_GBK"/>
          <w:color w:val="111111"/>
          <w:sz w:val="32"/>
          <w:szCs w:val="32"/>
        </w:rPr>
        <w:t>（二）支出预算总计</w:t>
      </w:r>
      <w:r>
        <w:rPr>
          <w:rFonts w:hint="eastAsia" w:ascii="方正仿宋_GBK" w:hAnsi="方正仿宋_GBK" w:eastAsia="方正仿宋_GBK" w:cs="方正仿宋_GBK"/>
          <w:color w:val="111111"/>
          <w:sz w:val="32"/>
          <w:szCs w:val="32"/>
          <w:lang w:val="en-US" w:eastAsia="zh-CN"/>
        </w:rPr>
        <w:t>3908.37万</w:t>
      </w:r>
      <w:r>
        <w:rPr>
          <w:rFonts w:hint="eastAsia" w:ascii="方正仿宋_GBK" w:hAnsi="方正仿宋_GBK" w:eastAsia="方正仿宋_GBK" w:cs="方正仿宋_GBK"/>
          <w:color w:val="111111"/>
          <w:sz w:val="32"/>
          <w:szCs w:val="32"/>
        </w:rPr>
        <w:t>元。包括：</w:t>
      </w:r>
    </w:p>
    <w:p>
      <w:pPr>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1．</w:t>
      </w:r>
      <w:r>
        <w:rPr>
          <w:rFonts w:hint="eastAsia" w:ascii="方正仿宋_GBK" w:hAnsi="方正仿宋_GBK" w:eastAsia="方正仿宋_GBK" w:cs="方正仿宋_GBK"/>
          <w:color w:val="111111"/>
          <w:sz w:val="32"/>
          <w:szCs w:val="32"/>
          <w:lang w:val="en-US" w:eastAsia="zh-CN"/>
        </w:rPr>
        <w:t>一般公共服务（类）支出0万元，</w:t>
      </w:r>
      <w:r>
        <w:rPr>
          <w:rFonts w:hint="eastAsia" w:ascii="Times New Roman" w:hAnsi="Times New Roman" w:eastAsia="方正仿宋_GBK"/>
          <w:sz w:val="32"/>
          <w:szCs w:val="32"/>
        </w:rPr>
        <w:t>与上年相比增加</w:t>
      </w:r>
      <w:r>
        <w:rPr>
          <w:rFonts w:hint="eastAsia" w:ascii="Times New Roman" w:hAnsi="Times New Roman" w:eastAsia="方正仿宋_GBK"/>
          <w:sz w:val="32"/>
          <w:szCs w:val="32"/>
          <w:u w:val="single"/>
          <w:lang w:val="en-US" w:eastAsia="zh-CN"/>
        </w:rPr>
        <w:t>0</w:t>
      </w:r>
      <w:r>
        <w:rPr>
          <w:rFonts w:hint="eastAsia" w:ascii="Times New Roman" w:hAnsi="Times New Roman" w:eastAsia="方正仿宋_GBK"/>
          <w:sz w:val="32"/>
          <w:szCs w:val="32"/>
        </w:rPr>
        <w:t>万元，增长（减少）</w:t>
      </w:r>
      <w:r>
        <w:rPr>
          <w:rFonts w:hint="eastAsia" w:ascii="Times New Roman" w:hAnsi="Times New Roman" w:eastAsia="方正仿宋_GBK"/>
          <w:sz w:val="32"/>
          <w:szCs w:val="32"/>
          <w:u w:val="single"/>
          <w:lang w:val="en-US" w:eastAsia="zh-CN"/>
        </w:rPr>
        <w:t>0</w:t>
      </w:r>
      <w:r>
        <w:rPr>
          <w:rFonts w:hint="eastAsia" w:ascii="Times New Roman" w:hAnsi="Times New Roman" w:eastAsia="方正仿宋_GBK"/>
          <w:sz w:val="32"/>
          <w:szCs w:val="32"/>
        </w:rPr>
        <w:t>%。主要原因是</w:t>
      </w:r>
      <w:r>
        <w:rPr>
          <w:rFonts w:hint="eastAsia" w:ascii="Times New Roman" w:hAnsi="Times New Roman" w:eastAsia="方正仿宋_GBK"/>
          <w:sz w:val="32"/>
          <w:szCs w:val="32"/>
          <w:lang w:eastAsia="zh-CN"/>
        </w:rPr>
        <w:t>没有此项支出</w:t>
      </w:r>
      <w:r>
        <w:rPr>
          <w:rFonts w:hint="eastAsia" w:ascii="Times New Roman" w:hAnsi="Times New Roman" w:eastAsia="方正仿宋_GBK"/>
          <w:sz w:val="32"/>
          <w:szCs w:val="32"/>
        </w:rPr>
        <w:t xml:space="preserve">。 </w:t>
      </w:r>
    </w:p>
    <w:p>
      <w:pPr>
        <w:adjustRightInd/>
        <w:snapToGrid/>
        <w:spacing w:after="0" w:line="360" w:lineRule="auto"/>
        <w:ind w:firstLine="640"/>
        <w:rPr>
          <w:rFonts w:hint="eastAsia" w:ascii="方正仿宋_GBK" w:hAnsi="方正仿宋_GBK" w:eastAsia="方正仿宋_GBK" w:cs="方正仿宋_GBK"/>
          <w:color w:val="111111"/>
          <w:sz w:val="32"/>
          <w:szCs w:val="32"/>
          <w:lang w:val="en-US" w:eastAsia="zh-CN"/>
        </w:rPr>
      </w:pPr>
      <w:r>
        <w:rPr>
          <w:rFonts w:hint="eastAsia" w:ascii="Times New Roman" w:hAnsi="Times New Roman" w:eastAsia="方正仿宋_GBK"/>
          <w:sz w:val="32"/>
          <w:szCs w:val="32"/>
        </w:rPr>
        <w:t>2．</w:t>
      </w:r>
      <w:r>
        <w:rPr>
          <w:rFonts w:hint="eastAsia" w:ascii="方正仿宋_GBK" w:hAnsi="方正仿宋_GBK" w:eastAsia="方正仿宋_GBK" w:cs="方正仿宋_GBK"/>
          <w:color w:val="111111"/>
          <w:sz w:val="32"/>
          <w:szCs w:val="32"/>
        </w:rPr>
        <w:t>公共安全（类）支出</w:t>
      </w:r>
      <w:r>
        <w:rPr>
          <w:rFonts w:hint="eastAsia" w:ascii="方正仿宋_GBK" w:hAnsi="方正仿宋_GBK" w:eastAsia="方正仿宋_GBK" w:cs="方正仿宋_GBK"/>
          <w:color w:val="111111"/>
          <w:sz w:val="32"/>
          <w:szCs w:val="32"/>
          <w:lang w:val="en-US" w:eastAsia="zh-CN"/>
        </w:rPr>
        <w:t>3219.01万</w:t>
      </w:r>
      <w:r>
        <w:rPr>
          <w:rFonts w:hint="eastAsia" w:ascii="方正仿宋_GBK" w:hAnsi="方正仿宋_GBK" w:eastAsia="方正仿宋_GBK" w:cs="方正仿宋_GBK"/>
          <w:color w:val="111111"/>
          <w:sz w:val="32"/>
          <w:szCs w:val="32"/>
        </w:rPr>
        <w:t>元，主要用于检察院正常工作运行及查办案件所需要的支出</w:t>
      </w:r>
      <w:r>
        <w:rPr>
          <w:rFonts w:hint="eastAsia" w:ascii="方正仿宋_GBK" w:hAnsi="方正仿宋_GBK" w:eastAsia="方正仿宋_GBK" w:cs="方正仿宋_GBK"/>
          <w:color w:val="111111"/>
          <w:sz w:val="32"/>
          <w:szCs w:val="32"/>
          <w:lang w:eastAsia="zh-CN"/>
        </w:rPr>
        <w:t>。</w:t>
      </w:r>
      <w:r>
        <w:rPr>
          <w:rFonts w:hint="eastAsia" w:ascii="方正仿宋_GBK" w:hAnsi="方正仿宋_GBK" w:eastAsia="方正仿宋_GBK" w:cs="方正仿宋_GBK"/>
          <w:color w:val="111111"/>
          <w:sz w:val="32"/>
          <w:szCs w:val="32"/>
        </w:rPr>
        <w:t>与上年相比</w:t>
      </w:r>
      <w:r>
        <w:rPr>
          <w:rFonts w:hint="eastAsia" w:ascii="方正仿宋_GBK" w:hAnsi="方正仿宋_GBK" w:eastAsia="方正仿宋_GBK" w:cs="方正仿宋_GBK"/>
          <w:color w:val="111111"/>
          <w:sz w:val="32"/>
          <w:szCs w:val="32"/>
          <w:lang w:eastAsia="zh-CN"/>
        </w:rPr>
        <w:t>增加</w:t>
      </w:r>
      <w:r>
        <w:rPr>
          <w:rFonts w:hint="eastAsia" w:ascii="方正仿宋_GBK" w:hAnsi="方正仿宋_GBK" w:eastAsia="方正仿宋_GBK" w:cs="方正仿宋_GBK"/>
          <w:color w:val="111111"/>
          <w:sz w:val="32"/>
          <w:szCs w:val="32"/>
          <w:lang w:val="en-US" w:eastAsia="zh-CN"/>
        </w:rPr>
        <w:t>20.68万</w:t>
      </w:r>
      <w:r>
        <w:rPr>
          <w:rFonts w:hint="eastAsia" w:ascii="方正仿宋_GBK" w:hAnsi="方正仿宋_GBK" w:eastAsia="方正仿宋_GBK" w:cs="方正仿宋_GBK"/>
          <w:color w:val="111111"/>
          <w:sz w:val="32"/>
          <w:szCs w:val="32"/>
        </w:rPr>
        <w:t>元</w:t>
      </w:r>
      <w:r>
        <w:rPr>
          <w:rFonts w:hint="eastAsia" w:ascii="方正仿宋_GBK" w:hAnsi="方正仿宋_GBK" w:eastAsia="方正仿宋_GBK" w:cs="方正仿宋_GBK"/>
          <w:color w:val="111111"/>
          <w:sz w:val="32"/>
          <w:szCs w:val="32"/>
          <w:lang w:eastAsia="zh-CN"/>
        </w:rPr>
        <w:t>，上涨</w:t>
      </w:r>
      <w:r>
        <w:rPr>
          <w:rFonts w:hint="eastAsia" w:ascii="方正仿宋_GBK" w:hAnsi="方正仿宋_GBK" w:eastAsia="方正仿宋_GBK" w:cs="方正仿宋_GBK"/>
          <w:color w:val="111111"/>
          <w:sz w:val="32"/>
          <w:szCs w:val="32"/>
          <w:lang w:val="en-US" w:eastAsia="zh-CN"/>
        </w:rPr>
        <w:t>6%，</w:t>
      </w:r>
    </w:p>
    <w:p>
      <w:pPr>
        <w:adjustRightInd/>
        <w:snapToGrid/>
        <w:spacing w:after="0" w:line="360" w:lineRule="auto"/>
        <w:ind w:firstLine="640"/>
        <w:rPr>
          <w:rFonts w:hint="eastAsia" w:ascii="Times New Roman" w:hAnsi="Times New Roman" w:eastAsia="方正仿宋_GBK"/>
          <w:sz w:val="32"/>
          <w:szCs w:val="32"/>
          <w:lang w:val="en-US" w:eastAsia="zh-CN"/>
        </w:rPr>
      </w:pPr>
      <w:r>
        <w:rPr>
          <w:rFonts w:hint="eastAsia" w:ascii="Times New Roman" w:hAnsi="Times New Roman" w:eastAsia="方正仿宋_GBK"/>
          <w:sz w:val="32"/>
          <w:szCs w:val="32"/>
        </w:rPr>
        <w:t>3．</w:t>
      </w:r>
      <w:r>
        <w:rPr>
          <w:rFonts w:hint="eastAsia" w:ascii="Times New Roman" w:hAnsi="Times New Roman" w:eastAsia="方正仿宋_GBK"/>
          <w:sz w:val="32"/>
          <w:szCs w:val="32"/>
          <w:lang w:val="en-US" w:eastAsia="zh-CN"/>
        </w:rPr>
        <w:t>社会保障和就业支出282万元，主要用于发放离退休人员的养老保险等支出，与上年相比减少80.27万元，减少22.16%，主要原因是退休人员工资实现社会化发放。</w:t>
      </w:r>
    </w:p>
    <w:p>
      <w:pPr>
        <w:adjustRightInd/>
        <w:snapToGrid/>
        <w:spacing w:after="0" w:line="360" w:lineRule="auto"/>
        <w:ind w:firstLine="640"/>
        <w:rPr>
          <w:rFonts w:hint="eastAsia" w:ascii="Times New Roman" w:hAnsi="Times New Roman" w:eastAsia="方正仿宋_GBK"/>
          <w:sz w:val="32"/>
          <w:szCs w:val="32"/>
          <w:lang w:val="en-US" w:eastAsia="zh-CN"/>
        </w:rPr>
      </w:pPr>
      <w:r>
        <w:rPr>
          <w:rFonts w:hint="eastAsia" w:ascii="Times New Roman" w:hAnsi="Times New Roman" w:eastAsia="方正仿宋_GBK"/>
          <w:sz w:val="32"/>
          <w:szCs w:val="32"/>
          <w:lang w:val="en-US" w:eastAsia="zh-CN"/>
        </w:rPr>
        <w:t>4.住房保障支出407.36万元，主要用于住房公积金、购房补贴、提租补贴等支出。与上年相比增加117.36万元，增加原因是在职人员人数增加、缴费基数调整。</w:t>
      </w:r>
    </w:p>
    <w:p>
      <w:pPr>
        <w:adjustRightInd/>
        <w:snapToGrid/>
        <w:spacing w:after="0" w:line="360" w:lineRule="auto"/>
        <w:ind w:firstLine="640"/>
        <w:rPr>
          <w:rFonts w:hint="eastAsia" w:ascii="方正仿宋_GBK" w:hAnsi="方正仿宋_GBK" w:eastAsia="方正仿宋_GBK" w:cs="方正仿宋_GBK"/>
          <w:color w:val="111111"/>
          <w:sz w:val="32"/>
          <w:szCs w:val="32"/>
          <w:highlight w:val="none"/>
        </w:rPr>
      </w:pPr>
      <w:r>
        <w:rPr>
          <w:rFonts w:hint="eastAsia" w:ascii="Times New Roman" w:hAnsi="Times New Roman" w:eastAsia="方正仿宋_GBK"/>
          <w:sz w:val="32"/>
          <w:szCs w:val="32"/>
          <w:lang w:val="en-US" w:eastAsia="zh-CN"/>
        </w:rPr>
        <w:t>5</w:t>
      </w:r>
      <w:r>
        <w:rPr>
          <w:rFonts w:hint="eastAsia" w:ascii="Times New Roman" w:hAnsi="Times New Roman" w:eastAsia="方正仿宋_GBK"/>
          <w:sz w:val="32"/>
          <w:szCs w:val="32"/>
        </w:rPr>
        <w:t>．</w:t>
      </w:r>
      <w:r>
        <w:rPr>
          <w:rFonts w:hint="eastAsia" w:ascii="方正仿宋_GBK" w:hAnsi="方正仿宋_GBK" w:eastAsia="方正仿宋_GBK" w:cs="方正仿宋_GBK"/>
          <w:color w:val="111111"/>
          <w:sz w:val="32"/>
          <w:szCs w:val="32"/>
        </w:rPr>
        <w:t>基本支出预算数为 </w:t>
      </w:r>
      <w:r>
        <w:rPr>
          <w:rFonts w:hint="eastAsia" w:ascii="方正仿宋_GBK" w:hAnsi="方正仿宋_GBK" w:eastAsia="方正仿宋_GBK" w:cs="方正仿宋_GBK"/>
          <w:color w:val="111111"/>
          <w:sz w:val="32"/>
          <w:szCs w:val="32"/>
          <w:lang w:val="en-US" w:eastAsia="zh-CN"/>
        </w:rPr>
        <w:t>3502.32万</w:t>
      </w:r>
      <w:r>
        <w:rPr>
          <w:rFonts w:hint="eastAsia" w:ascii="方正仿宋_GBK" w:hAnsi="方正仿宋_GBK" w:eastAsia="方正仿宋_GBK" w:cs="方正仿宋_GBK"/>
          <w:color w:val="111111"/>
          <w:sz w:val="32"/>
          <w:szCs w:val="32"/>
        </w:rPr>
        <w:t>元。与上年相比增加</w:t>
      </w:r>
      <w:r>
        <w:rPr>
          <w:rFonts w:hint="eastAsia" w:ascii="方正仿宋_GBK" w:hAnsi="方正仿宋_GBK" w:eastAsia="方正仿宋_GBK" w:cs="方正仿宋_GBK"/>
          <w:color w:val="111111"/>
          <w:sz w:val="32"/>
          <w:szCs w:val="32"/>
          <w:lang w:val="en-US" w:eastAsia="zh-CN"/>
        </w:rPr>
        <w:t>821.89万</w:t>
      </w:r>
      <w:r>
        <w:rPr>
          <w:rFonts w:hint="eastAsia" w:ascii="方正仿宋_GBK" w:hAnsi="方正仿宋_GBK" w:eastAsia="方正仿宋_GBK" w:cs="方正仿宋_GBK"/>
          <w:color w:val="111111"/>
          <w:sz w:val="32"/>
          <w:szCs w:val="32"/>
        </w:rPr>
        <w:t>元，增长</w:t>
      </w:r>
      <w:r>
        <w:rPr>
          <w:rFonts w:hint="eastAsia" w:ascii="方正仿宋_GBK" w:hAnsi="方正仿宋_GBK" w:eastAsia="方正仿宋_GBK" w:cs="方正仿宋_GBK"/>
          <w:color w:val="111111"/>
          <w:sz w:val="32"/>
          <w:szCs w:val="32"/>
          <w:lang w:val="en-US" w:eastAsia="zh-CN"/>
        </w:rPr>
        <w:t>30.66</w:t>
      </w:r>
      <w:r>
        <w:rPr>
          <w:rFonts w:hint="eastAsia" w:ascii="方正仿宋_GBK" w:hAnsi="方正仿宋_GBK" w:eastAsia="方正仿宋_GBK" w:cs="方正仿宋_GBK"/>
          <w:color w:val="111111"/>
          <w:sz w:val="32"/>
          <w:szCs w:val="32"/>
        </w:rPr>
        <w:t>%。主要原因是</w:t>
      </w:r>
      <w:r>
        <w:rPr>
          <w:rFonts w:hint="eastAsia" w:ascii="方正仿宋_GBK" w:hAnsi="方正仿宋_GBK" w:eastAsia="方正仿宋_GBK" w:cs="方正仿宋_GBK"/>
          <w:color w:val="111111"/>
          <w:sz w:val="32"/>
          <w:szCs w:val="32"/>
          <w:lang w:eastAsia="zh-CN"/>
        </w:rPr>
        <w:t>司法改革后员额检察官和司法行政人员工资调整，社保公积金增加</w:t>
      </w:r>
      <w:r>
        <w:rPr>
          <w:rFonts w:hint="eastAsia" w:ascii="方正仿宋_GBK" w:hAnsi="方正仿宋_GBK" w:eastAsia="方正仿宋_GBK" w:cs="方正仿宋_GBK"/>
          <w:color w:val="111111"/>
          <w:sz w:val="32"/>
          <w:szCs w:val="32"/>
        </w:rPr>
        <w:t>。项目支出预算数为</w:t>
      </w:r>
      <w:r>
        <w:rPr>
          <w:rFonts w:hint="eastAsia" w:ascii="方正仿宋_GBK" w:hAnsi="方正仿宋_GBK" w:eastAsia="方正仿宋_GBK" w:cs="方正仿宋_GBK"/>
          <w:color w:val="111111"/>
          <w:sz w:val="32"/>
          <w:szCs w:val="32"/>
          <w:lang w:val="en-US" w:eastAsia="zh-CN"/>
        </w:rPr>
        <w:t>406.05万</w:t>
      </w:r>
      <w:r>
        <w:rPr>
          <w:rFonts w:hint="eastAsia" w:ascii="方正仿宋_GBK" w:hAnsi="方正仿宋_GBK" w:eastAsia="方正仿宋_GBK" w:cs="方正仿宋_GBK"/>
          <w:color w:val="111111"/>
          <w:sz w:val="32"/>
          <w:szCs w:val="32"/>
        </w:rPr>
        <w:t>元。与上年相比减少</w:t>
      </w:r>
      <w:r>
        <w:rPr>
          <w:rFonts w:hint="eastAsia" w:ascii="方正仿宋_GBK" w:hAnsi="方正仿宋_GBK" w:eastAsia="方正仿宋_GBK" w:cs="方正仿宋_GBK"/>
          <w:color w:val="111111"/>
          <w:sz w:val="32"/>
          <w:szCs w:val="32"/>
          <w:lang w:val="en-US" w:eastAsia="zh-CN"/>
        </w:rPr>
        <w:t>111.85万</w:t>
      </w:r>
      <w:r>
        <w:rPr>
          <w:rFonts w:hint="eastAsia" w:ascii="方正仿宋_GBK" w:hAnsi="方正仿宋_GBK" w:eastAsia="方正仿宋_GBK" w:cs="方正仿宋_GBK"/>
          <w:color w:val="111111"/>
          <w:sz w:val="32"/>
          <w:szCs w:val="32"/>
        </w:rPr>
        <w:t>元，减少</w:t>
      </w:r>
      <w:r>
        <w:rPr>
          <w:rFonts w:hint="eastAsia" w:ascii="方正仿宋_GBK" w:hAnsi="方正仿宋_GBK" w:eastAsia="方正仿宋_GBK" w:cs="方正仿宋_GBK"/>
          <w:color w:val="111111"/>
          <w:sz w:val="32"/>
          <w:szCs w:val="32"/>
          <w:lang w:val="en-US" w:eastAsia="zh-CN"/>
        </w:rPr>
        <w:t>21.6</w:t>
      </w:r>
      <w:r>
        <w:rPr>
          <w:rFonts w:hint="eastAsia" w:ascii="方正仿宋_GBK" w:hAnsi="方正仿宋_GBK" w:eastAsia="方正仿宋_GBK" w:cs="方正仿宋_GBK"/>
          <w:color w:val="111111"/>
          <w:sz w:val="32"/>
          <w:szCs w:val="32"/>
        </w:rPr>
        <w:t>%。主要</w:t>
      </w:r>
      <w:r>
        <w:rPr>
          <w:rFonts w:hint="eastAsia" w:ascii="方正仿宋_GBK" w:hAnsi="方正仿宋_GBK" w:eastAsia="方正仿宋_GBK" w:cs="方正仿宋_GBK"/>
          <w:color w:val="111111"/>
          <w:sz w:val="32"/>
          <w:szCs w:val="32"/>
          <w:highlight w:val="none"/>
        </w:rPr>
        <w:t>原因是</w:t>
      </w:r>
      <w:r>
        <w:rPr>
          <w:rFonts w:hint="eastAsia" w:ascii="方正仿宋_GBK" w:hAnsi="方正仿宋_GBK" w:eastAsia="方正仿宋_GBK" w:cs="方正仿宋_GBK"/>
          <w:color w:val="111111"/>
          <w:sz w:val="32"/>
          <w:szCs w:val="32"/>
          <w:highlight w:val="none"/>
          <w:lang w:eastAsia="zh-CN"/>
        </w:rPr>
        <w:t>上年信息化建设经费使用较多。</w:t>
      </w:r>
    </w:p>
    <w:p>
      <w:pPr>
        <w:adjustRightInd/>
        <w:snapToGrid/>
        <w:spacing w:after="0" w:line="360" w:lineRule="auto"/>
        <w:ind w:firstLine="640"/>
        <w:rPr>
          <w:rFonts w:hint="eastAsia" w:ascii="方正楷体_GBK" w:hAnsi="方正楷体_GBK" w:eastAsia="方正楷体_GBK" w:cs="方正楷体_GBK"/>
          <w:color w:val="111111"/>
          <w:sz w:val="32"/>
          <w:szCs w:val="32"/>
          <w:highlight w:val="none"/>
        </w:rPr>
      </w:pPr>
      <w:r>
        <w:rPr>
          <w:rFonts w:hint="eastAsia" w:ascii="方正楷体_GBK" w:hAnsi="方正楷体_GBK" w:eastAsia="方正楷体_GBK" w:cs="方正楷体_GBK"/>
          <w:color w:val="111111"/>
          <w:sz w:val="32"/>
          <w:szCs w:val="32"/>
          <w:highlight w:val="none"/>
        </w:rPr>
        <w:t>二、收入预算情况说明</w:t>
      </w:r>
    </w:p>
    <w:p>
      <w:pPr>
        <w:adjustRightInd/>
        <w:snapToGrid/>
        <w:spacing w:after="0" w:line="360" w:lineRule="auto"/>
        <w:ind w:firstLine="640"/>
        <w:rPr>
          <w:rFonts w:hint="eastAsia" w:ascii="方正仿宋_GBK" w:hAnsi="方正仿宋_GBK" w:eastAsia="方正仿宋_GBK" w:cs="方正仿宋_GBK"/>
          <w:color w:val="111111"/>
          <w:sz w:val="32"/>
          <w:szCs w:val="32"/>
        </w:rPr>
      </w:pPr>
      <w:r>
        <w:rPr>
          <w:rFonts w:hint="eastAsia" w:ascii="方正仿宋_GBK" w:hAnsi="方正仿宋_GBK" w:eastAsia="方正仿宋_GBK" w:cs="方正仿宋_GBK"/>
          <w:color w:val="111111"/>
          <w:sz w:val="32"/>
          <w:szCs w:val="32"/>
        </w:rPr>
        <w:t>浦口区人民检察院本年收入预算合计 </w:t>
      </w:r>
      <w:r>
        <w:rPr>
          <w:rFonts w:hint="eastAsia" w:ascii="方正仿宋_GBK" w:hAnsi="方正仿宋_GBK" w:eastAsia="方正仿宋_GBK" w:cs="方正仿宋_GBK"/>
          <w:color w:val="111111"/>
          <w:sz w:val="32"/>
          <w:szCs w:val="32"/>
          <w:lang w:val="en-US" w:eastAsia="zh-CN"/>
        </w:rPr>
        <w:t>3908.37万</w:t>
      </w:r>
      <w:r>
        <w:rPr>
          <w:rFonts w:hint="eastAsia" w:ascii="方正仿宋_GBK" w:hAnsi="方正仿宋_GBK" w:eastAsia="方正仿宋_GBK" w:cs="方正仿宋_GBK"/>
          <w:color w:val="111111"/>
          <w:sz w:val="32"/>
          <w:szCs w:val="32"/>
        </w:rPr>
        <w:t>元，其中：</w:t>
      </w:r>
    </w:p>
    <w:p>
      <w:pPr>
        <w:adjustRightInd/>
        <w:snapToGrid/>
        <w:spacing w:after="0" w:line="360" w:lineRule="auto"/>
        <w:ind w:firstLine="640"/>
        <w:rPr>
          <w:rFonts w:hint="eastAsia" w:ascii="仿宋" w:hAnsi="仿宋" w:eastAsia="仿宋" w:cs="仿宋"/>
          <w:color w:val="111111"/>
          <w:sz w:val="32"/>
          <w:szCs w:val="32"/>
        </w:rPr>
      </w:pPr>
      <w:r>
        <w:rPr>
          <w:rFonts w:hint="eastAsia" w:ascii="方正仿宋_GBK" w:hAnsi="方正仿宋_GBK" w:eastAsia="方正仿宋_GBK" w:cs="方正仿宋_GBK"/>
          <w:color w:val="111111"/>
          <w:sz w:val="32"/>
          <w:szCs w:val="32"/>
        </w:rPr>
        <w:t>一般公共预算收入</w:t>
      </w:r>
      <w:r>
        <w:rPr>
          <w:rFonts w:hint="eastAsia" w:ascii="方正仿宋_GBK" w:hAnsi="方正仿宋_GBK" w:eastAsia="方正仿宋_GBK" w:cs="方正仿宋_GBK"/>
          <w:color w:val="111111"/>
          <w:sz w:val="32"/>
          <w:szCs w:val="32"/>
          <w:lang w:val="en-US" w:eastAsia="zh-CN"/>
        </w:rPr>
        <w:t>3908.37万</w:t>
      </w:r>
      <w:r>
        <w:rPr>
          <w:rFonts w:hint="eastAsia" w:ascii="方正仿宋_GBK" w:hAnsi="方正仿宋_GBK" w:eastAsia="方正仿宋_GBK" w:cs="方正仿宋_GBK"/>
          <w:color w:val="111111"/>
          <w:sz w:val="32"/>
          <w:szCs w:val="32"/>
        </w:rPr>
        <w:t>元，占预算总额的100%；</w:t>
      </w:r>
    </w:p>
    <w:p>
      <w:pPr>
        <w:adjustRightInd/>
        <w:snapToGrid/>
        <w:spacing w:after="0" w:line="360" w:lineRule="auto"/>
        <w:ind w:firstLine="640"/>
        <w:rPr>
          <w:rFonts w:hint="eastAsia" w:ascii="方正楷体_GBK" w:hAnsi="方正楷体_GBK" w:eastAsia="方正楷体_GBK" w:cs="方正楷体_GBK"/>
          <w:color w:val="111111"/>
          <w:sz w:val="32"/>
          <w:szCs w:val="32"/>
        </w:rPr>
      </w:pPr>
      <w:r>
        <w:rPr>
          <w:rFonts w:hint="eastAsia" w:ascii="方正楷体_GBK" w:hAnsi="方正楷体_GBK" w:eastAsia="方正楷体_GBK" w:cs="方正楷体_GBK"/>
          <w:color w:val="111111"/>
          <w:sz w:val="32"/>
          <w:szCs w:val="32"/>
        </w:rPr>
        <w:t>三、支出预算情况说明</w:t>
      </w:r>
    </w:p>
    <w:p>
      <w:pPr>
        <w:adjustRightInd/>
        <w:snapToGrid/>
        <w:spacing w:after="0" w:line="360" w:lineRule="auto"/>
        <w:ind w:firstLine="640"/>
        <w:rPr>
          <w:rFonts w:hint="eastAsia" w:ascii="方正仿宋_GBK" w:hAnsi="方正仿宋_GBK" w:eastAsia="方正仿宋_GBK" w:cs="方正仿宋_GBK"/>
          <w:color w:val="111111"/>
          <w:sz w:val="32"/>
          <w:szCs w:val="32"/>
        </w:rPr>
      </w:pPr>
      <w:r>
        <w:rPr>
          <w:rFonts w:hint="eastAsia" w:ascii="方正仿宋_GBK" w:hAnsi="方正仿宋_GBK" w:eastAsia="方正仿宋_GBK" w:cs="方正仿宋_GBK"/>
          <w:color w:val="111111"/>
          <w:sz w:val="32"/>
          <w:szCs w:val="32"/>
        </w:rPr>
        <w:t>浦口区人民检察院本年支出预算合计</w:t>
      </w:r>
      <w:r>
        <w:rPr>
          <w:rFonts w:hint="eastAsia" w:ascii="方正仿宋_GBK" w:hAnsi="方正仿宋_GBK" w:eastAsia="方正仿宋_GBK" w:cs="方正仿宋_GBK"/>
          <w:color w:val="111111"/>
          <w:sz w:val="32"/>
          <w:szCs w:val="32"/>
          <w:lang w:val="en-US" w:eastAsia="zh-CN"/>
        </w:rPr>
        <w:t>3908.37万</w:t>
      </w:r>
      <w:r>
        <w:rPr>
          <w:rFonts w:hint="eastAsia" w:ascii="方正仿宋_GBK" w:hAnsi="方正仿宋_GBK" w:eastAsia="方正仿宋_GBK" w:cs="方正仿宋_GBK"/>
          <w:color w:val="111111"/>
          <w:sz w:val="32"/>
          <w:szCs w:val="32"/>
        </w:rPr>
        <w:t>元，其中：</w:t>
      </w:r>
    </w:p>
    <w:p>
      <w:pPr>
        <w:adjustRightInd/>
        <w:snapToGrid/>
        <w:spacing w:after="0" w:line="360" w:lineRule="auto"/>
        <w:ind w:firstLine="640"/>
        <w:rPr>
          <w:rFonts w:hint="eastAsia" w:ascii="方正仿宋_GBK" w:hAnsi="方正仿宋_GBK" w:eastAsia="方正仿宋_GBK" w:cs="方正仿宋_GBK"/>
          <w:color w:val="111111"/>
          <w:sz w:val="32"/>
          <w:szCs w:val="32"/>
        </w:rPr>
      </w:pPr>
      <w:r>
        <w:rPr>
          <w:rFonts w:hint="eastAsia" w:ascii="方正仿宋_GBK" w:hAnsi="方正仿宋_GBK" w:eastAsia="方正仿宋_GBK" w:cs="方正仿宋_GBK"/>
          <w:color w:val="111111"/>
          <w:sz w:val="32"/>
          <w:szCs w:val="32"/>
        </w:rPr>
        <w:t>基本支出</w:t>
      </w:r>
      <w:r>
        <w:rPr>
          <w:rFonts w:hint="eastAsia" w:ascii="方正仿宋_GBK" w:hAnsi="方正仿宋_GBK" w:eastAsia="方正仿宋_GBK" w:cs="方正仿宋_GBK"/>
          <w:color w:val="111111"/>
          <w:sz w:val="32"/>
          <w:szCs w:val="32"/>
          <w:lang w:val="en-US" w:eastAsia="zh-CN"/>
        </w:rPr>
        <w:t>3502.32万</w:t>
      </w:r>
      <w:r>
        <w:rPr>
          <w:rFonts w:hint="eastAsia" w:ascii="方正仿宋_GBK" w:hAnsi="方正仿宋_GBK" w:eastAsia="方正仿宋_GBK" w:cs="方正仿宋_GBK"/>
          <w:color w:val="111111"/>
          <w:sz w:val="32"/>
          <w:szCs w:val="32"/>
        </w:rPr>
        <w:t>元，占 </w:t>
      </w:r>
      <w:r>
        <w:rPr>
          <w:rFonts w:hint="eastAsia" w:ascii="方正仿宋_GBK" w:hAnsi="方正仿宋_GBK" w:eastAsia="方正仿宋_GBK" w:cs="方正仿宋_GBK"/>
          <w:color w:val="111111"/>
          <w:sz w:val="32"/>
          <w:szCs w:val="32"/>
          <w:lang w:val="en-US" w:eastAsia="zh-CN"/>
        </w:rPr>
        <w:t>89.61</w:t>
      </w:r>
      <w:r>
        <w:rPr>
          <w:rFonts w:hint="eastAsia" w:ascii="方正仿宋_GBK" w:hAnsi="方正仿宋_GBK" w:eastAsia="方正仿宋_GBK" w:cs="方正仿宋_GBK"/>
          <w:color w:val="111111"/>
          <w:sz w:val="32"/>
          <w:szCs w:val="32"/>
        </w:rPr>
        <w:t>%；</w:t>
      </w:r>
    </w:p>
    <w:p>
      <w:pPr>
        <w:adjustRightInd/>
        <w:snapToGrid/>
        <w:spacing w:after="0" w:line="360" w:lineRule="auto"/>
        <w:ind w:firstLine="640"/>
        <w:rPr>
          <w:rFonts w:hint="eastAsia" w:ascii="方正仿宋_GBK" w:hAnsi="方正仿宋_GBK" w:eastAsia="方正仿宋_GBK" w:cs="方正仿宋_GBK"/>
          <w:color w:val="111111"/>
          <w:sz w:val="32"/>
          <w:szCs w:val="32"/>
        </w:rPr>
      </w:pPr>
      <w:r>
        <w:rPr>
          <w:rFonts w:hint="eastAsia" w:ascii="方正仿宋_GBK" w:hAnsi="方正仿宋_GBK" w:eastAsia="方正仿宋_GBK" w:cs="方正仿宋_GBK"/>
          <w:color w:val="111111"/>
          <w:sz w:val="32"/>
          <w:szCs w:val="32"/>
        </w:rPr>
        <w:t>项目支出</w:t>
      </w:r>
      <w:r>
        <w:rPr>
          <w:rFonts w:hint="eastAsia" w:ascii="方正仿宋_GBK" w:hAnsi="方正仿宋_GBK" w:eastAsia="方正仿宋_GBK" w:cs="方正仿宋_GBK"/>
          <w:color w:val="111111"/>
          <w:sz w:val="32"/>
          <w:szCs w:val="32"/>
          <w:lang w:val="en-US" w:eastAsia="zh-CN"/>
        </w:rPr>
        <w:t>406.05万</w:t>
      </w:r>
      <w:r>
        <w:rPr>
          <w:rFonts w:hint="eastAsia" w:ascii="方正仿宋_GBK" w:hAnsi="方正仿宋_GBK" w:eastAsia="方正仿宋_GBK" w:cs="方正仿宋_GBK"/>
          <w:color w:val="111111"/>
          <w:sz w:val="32"/>
          <w:szCs w:val="32"/>
        </w:rPr>
        <w:t>元，占</w:t>
      </w:r>
      <w:r>
        <w:rPr>
          <w:rFonts w:hint="eastAsia" w:ascii="方正仿宋_GBK" w:hAnsi="方正仿宋_GBK" w:eastAsia="方正仿宋_GBK" w:cs="方正仿宋_GBK"/>
          <w:color w:val="111111"/>
          <w:sz w:val="32"/>
          <w:szCs w:val="32"/>
          <w:lang w:val="en-US" w:eastAsia="zh-CN"/>
        </w:rPr>
        <w:t>10.39</w:t>
      </w:r>
      <w:r>
        <w:rPr>
          <w:rFonts w:hint="eastAsia" w:ascii="方正仿宋_GBK" w:hAnsi="方正仿宋_GBK" w:eastAsia="方正仿宋_GBK" w:cs="方正仿宋_GBK"/>
          <w:color w:val="111111"/>
          <w:sz w:val="32"/>
          <w:szCs w:val="32"/>
        </w:rPr>
        <w:t>%；</w:t>
      </w:r>
    </w:p>
    <w:p>
      <w:pPr>
        <w:adjustRightInd/>
        <w:snapToGrid/>
        <w:spacing w:after="0" w:line="360" w:lineRule="auto"/>
        <w:ind w:firstLine="640"/>
        <w:rPr>
          <w:rFonts w:hint="eastAsia" w:ascii="方正楷体_GBK" w:hAnsi="方正楷体_GBK" w:eastAsia="方正楷体_GBK" w:cs="方正楷体_GBK"/>
          <w:color w:val="111111"/>
          <w:sz w:val="32"/>
          <w:szCs w:val="32"/>
        </w:rPr>
      </w:pPr>
      <w:r>
        <w:rPr>
          <w:rFonts w:hint="eastAsia" w:ascii="方正楷体_GBK" w:hAnsi="方正楷体_GBK" w:eastAsia="方正楷体_GBK" w:cs="方正楷体_GBK"/>
          <w:color w:val="111111"/>
          <w:sz w:val="32"/>
          <w:szCs w:val="32"/>
        </w:rPr>
        <w:t>四、财政拨款收支预算总表情况说明</w:t>
      </w:r>
    </w:p>
    <w:p>
      <w:pPr>
        <w:adjustRightInd/>
        <w:snapToGrid/>
        <w:spacing w:after="0" w:line="360" w:lineRule="auto"/>
        <w:ind w:firstLine="640"/>
        <w:rPr>
          <w:rFonts w:hint="eastAsia" w:ascii="方正仿宋_GBK" w:hAnsi="方正仿宋_GBK" w:eastAsia="方正仿宋_GBK" w:cs="方正仿宋_GBK"/>
          <w:color w:val="111111"/>
          <w:sz w:val="32"/>
          <w:szCs w:val="32"/>
        </w:rPr>
      </w:pPr>
      <w:r>
        <w:rPr>
          <w:rFonts w:hint="eastAsia" w:ascii="方正仿宋_GBK" w:hAnsi="方正仿宋_GBK" w:eastAsia="方正仿宋_GBK" w:cs="方正仿宋_GBK"/>
          <w:color w:val="111111"/>
          <w:sz w:val="32"/>
          <w:szCs w:val="32"/>
        </w:rPr>
        <w:t>浦口区人民检察院201</w:t>
      </w:r>
      <w:r>
        <w:rPr>
          <w:rFonts w:hint="eastAsia" w:ascii="方正仿宋_GBK" w:hAnsi="方正仿宋_GBK" w:eastAsia="方正仿宋_GBK" w:cs="方正仿宋_GBK"/>
          <w:color w:val="111111"/>
          <w:sz w:val="32"/>
          <w:szCs w:val="32"/>
          <w:lang w:val="en-US" w:eastAsia="zh-CN"/>
        </w:rPr>
        <w:t>8</w:t>
      </w:r>
      <w:r>
        <w:rPr>
          <w:rFonts w:hint="eastAsia" w:ascii="方正仿宋_GBK" w:hAnsi="方正仿宋_GBK" w:eastAsia="方正仿宋_GBK" w:cs="方正仿宋_GBK"/>
          <w:color w:val="111111"/>
          <w:sz w:val="32"/>
          <w:szCs w:val="32"/>
        </w:rPr>
        <w:t>年度财政拨款收入总预算</w:t>
      </w:r>
      <w:r>
        <w:rPr>
          <w:rFonts w:hint="eastAsia" w:ascii="方正仿宋_GBK" w:hAnsi="方正仿宋_GBK" w:eastAsia="方正仿宋_GBK" w:cs="方正仿宋_GBK"/>
          <w:color w:val="111111"/>
          <w:sz w:val="32"/>
          <w:szCs w:val="32"/>
          <w:lang w:val="en-US" w:eastAsia="zh-CN"/>
        </w:rPr>
        <w:t>3908.37万</w:t>
      </w:r>
      <w:r>
        <w:rPr>
          <w:rFonts w:hint="eastAsia" w:ascii="方正仿宋_GBK" w:hAnsi="方正仿宋_GBK" w:eastAsia="方正仿宋_GBK" w:cs="方正仿宋_GBK"/>
          <w:color w:val="111111"/>
          <w:sz w:val="32"/>
          <w:szCs w:val="32"/>
        </w:rPr>
        <w:t>元，与上年相比</w:t>
      </w:r>
      <w:r>
        <w:rPr>
          <w:rFonts w:hint="eastAsia" w:ascii="方正仿宋_GBK" w:hAnsi="方正仿宋_GBK" w:eastAsia="方正仿宋_GBK" w:cs="方正仿宋_GBK"/>
          <w:color w:val="111111"/>
          <w:sz w:val="32"/>
          <w:szCs w:val="32"/>
          <w:lang w:eastAsia="zh-CN"/>
        </w:rPr>
        <w:t>增加</w:t>
      </w:r>
      <w:r>
        <w:rPr>
          <w:rFonts w:hint="eastAsia" w:ascii="方正仿宋_GBK" w:hAnsi="方正仿宋_GBK" w:eastAsia="方正仿宋_GBK" w:cs="方正仿宋_GBK"/>
          <w:color w:val="111111"/>
          <w:sz w:val="32"/>
          <w:szCs w:val="32"/>
          <w:lang w:val="en-US" w:eastAsia="zh-CN"/>
        </w:rPr>
        <w:t>710.04万</w:t>
      </w:r>
      <w:r>
        <w:rPr>
          <w:rFonts w:hint="eastAsia" w:ascii="方正仿宋_GBK" w:hAnsi="方正仿宋_GBK" w:eastAsia="方正仿宋_GBK" w:cs="方正仿宋_GBK"/>
          <w:color w:val="111111"/>
          <w:sz w:val="32"/>
          <w:szCs w:val="32"/>
        </w:rPr>
        <w:t>元，</w:t>
      </w:r>
      <w:r>
        <w:rPr>
          <w:rFonts w:hint="eastAsia" w:ascii="方正仿宋_GBK" w:hAnsi="方正仿宋_GBK" w:eastAsia="方正仿宋_GBK" w:cs="方正仿宋_GBK"/>
          <w:color w:val="111111"/>
          <w:sz w:val="32"/>
          <w:szCs w:val="32"/>
          <w:lang w:eastAsia="zh-CN"/>
        </w:rPr>
        <w:t>上涨</w:t>
      </w:r>
      <w:r>
        <w:rPr>
          <w:rFonts w:hint="eastAsia" w:ascii="方正仿宋_GBK" w:hAnsi="方正仿宋_GBK" w:eastAsia="方正仿宋_GBK" w:cs="方正仿宋_GBK"/>
          <w:color w:val="111111"/>
          <w:sz w:val="32"/>
          <w:szCs w:val="32"/>
        </w:rPr>
        <w:t xml:space="preserve"> </w:t>
      </w:r>
      <w:r>
        <w:rPr>
          <w:rFonts w:hint="eastAsia" w:ascii="方正仿宋_GBK" w:hAnsi="方正仿宋_GBK" w:eastAsia="方正仿宋_GBK" w:cs="方正仿宋_GBK"/>
          <w:color w:val="111111"/>
          <w:sz w:val="32"/>
          <w:szCs w:val="32"/>
          <w:lang w:val="en-US" w:eastAsia="zh-CN"/>
        </w:rPr>
        <w:t>22.2</w:t>
      </w:r>
      <w:r>
        <w:rPr>
          <w:rFonts w:hint="eastAsia" w:ascii="方正仿宋_GBK" w:hAnsi="方正仿宋_GBK" w:eastAsia="方正仿宋_GBK" w:cs="方正仿宋_GBK"/>
          <w:color w:val="111111"/>
          <w:sz w:val="32"/>
          <w:szCs w:val="32"/>
        </w:rPr>
        <w:t>%。主要原因是</w:t>
      </w:r>
      <w:r>
        <w:rPr>
          <w:rFonts w:hint="eastAsia" w:ascii="方正仿宋_GBK" w:hAnsi="方正仿宋_GBK" w:eastAsia="方正仿宋_GBK" w:cs="方正仿宋_GBK"/>
          <w:color w:val="111111"/>
          <w:sz w:val="32"/>
          <w:szCs w:val="32"/>
          <w:lang w:eastAsia="zh-CN"/>
        </w:rPr>
        <w:t>一般公共预算增加</w:t>
      </w:r>
      <w:r>
        <w:rPr>
          <w:rFonts w:hint="eastAsia" w:ascii="方正仿宋_GBK" w:hAnsi="方正仿宋_GBK" w:eastAsia="方正仿宋_GBK" w:cs="方正仿宋_GBK"/>
          <w:color w:val="111111"/>
          <w:sz w:val="32"/>
          <w:szCs w:val="32"/>
        </w:rPr>
        <w:t>。财政支出总预算</w:t>
      </w:r>
      <w:r>
        <w:rPr>
          <w:rFonts w:hint="eastAsia" w:ascii="方正仿宋_GBK" w:hAnsi="方正仿宋_GBK" w:eastAsia="方正仿宋_GBK" w:cs="方正仿宋_GBK"/>
          <w:color w:val="111111"/>
          <w:sz w:val="32"/>
          <w:szCs w:val="32"/>
          <w:lang w:val="en-US" w:eastAsia="zh-CN"/>
        </w:rPr>
        <w:t>3908.37万</w:t>
      </w:r>
      <w:r>
        <w:rPr>
          <w:rFonts w:hint="eastAsia" w:ascii="方正仿宋_GBK" w:hAnsi="方正仿宋_GBK" w:eastAsia="方正仿宋_GBK" w:cs="方正仿宋_GBK"/>
          <w:color w:val="111111"/>
          <w:sz w:val="32"/>
          <w:szCs w:val="32"/>
        </w:rPr>
        <w:t>元，与上年相比</w:t>
      </w:r>
      <w:r>
        <w:rPr>
          <w:rFonts w:hint="eastAsia" w:ascii="方正仿宋_GBK" w:hAnsi="方正仿宋_GBK" w:eastAsia="方正仿宋_GBK" w:cs="方正仿宋_GBK"/>
          <w:color w:val="111111"/>
          <w:sz w:val="32"/>
          <w:szCs w:val="32"/>
          <w:lang w:eastAsia="zh-CN"/>
        </w:rPr>
        <w:t>增加</w:t>
      </w:r>
      <w:r>
        <w:rPr>
          <w:rFonts w:hint="eastAsia" w:ascii="方正仿宋_GBK" w:hAnsi="方正仿宋_GBK" w:eastAsia="方正仿宋_GBK" w:cs="方正仿宋_GBK"/>
          <w:color w:val="111111"/>
          <w:sz w:val="32"/>
          <w:szCs w:val="32"/>
          <w:lang w:val="en-US" w:eastAsia="zh-CN"/>
        </w:rPr>
        <w:t>710.04万元</w:t>
      </w:r>
      <w:r>
        <w:rPr>
          <w:rFonts w:hint="eastAsia" w:ascii="方正仿宋_GBK" w:hAnsi="方正仿宋_GBK" w:eastAsia="方正仿宋_GBK" w:cs="方正仿宋_GBK"/>
          <w:color w:val="111111"/>
          <w:sz w:val="32"/>
          <w:szCs w:val="32"/>
        </w:rPr>
        <w:t>，</w:t>
      </w:r>
      <w:r>
        <w:rPr>
          <w:rFonts w:hint="eastAsia" w:ascii="方正仿宋_GBK" w:hAnsi="方正仿宋_GBK" w:eastAsia="方正仿宋_GBK" w:cs="方正仿宋_GBK"/>
          <w:color w:val="111111"/>
          <w:sz w:val="32"/>
          <w:szCs w:val="32"/>
          <w:lang w:eastAsia="zh-CN"/>
        </w:rPr>
        <w:t>上涨</w:t>
      </w:r>
      <w:r>
        <w:rPr>
          <w:rFonts w:hint="eastAsia" w:ascii="方正仿宋_GBK" w:hAnsi="方正仿宋_GBK" w:eastAsia="方正仿宋_GBK" w:cs="方正仿宋_GBK"/>
          <w:color w:val="111111"/>
          <w:sz w:val="32"/>
          <w:szCs w:val="32"/>
          <w:lang w:val="en-US" w:eastAsia="zh-CN"/>
        </w:rPr>
        <w:t>22.2</w:t>
      </w:r>
      <w:r>
        <w:rPr>
          <w:rFonts w:hint="eastAsia" w:ascii="方正仿宋_GBK" w:hAnsi="方正仿宋_GBK" w:eastAsia="方正仿宋_GBK" w:cs="方正仿宋_GBK"/>
          <w:color w:val="111111"/>
          <w:sz w:val="32"/>
          <w:szCs w:val="32"/>
        </w:rPr>
        <w:t>%。主要原因是</w:t>
      </w:r>
      <w:r>
        <w:rPr>
          <w:rFonts w:hint="eastAsia" w:ascii="方正仿宋_GBK" w:hAnsi="方正仿宋_GBK" w:eastAsia="方正仿宋_GBK" w:cs="方正仿宋_GBK"/>
          <w:color w:val="111111"/>
          <w:sz w:val="32"/>
          <w:szCs w:val="32"/>
          <w:lang w:eastAsia="zh-CN"/>
        </w:rPr>
        <w:t>司法改革后的人员经费增加。</w:t>
      </w:r>
    </w:p>
    <w:p>
      <w:pPr>
        <w:adjustRightInd/>
        <w:snapToGrid/>
        <w:spacing w:after="0" w:line="360" w:lineRule="auto"/>
        <w:ind w:firstLine="640"/>
        <w:rPr>
          <w:rFonts w:hint="eastAsia" w:ascii="方正楷体_GBK" w:hAnsi="方正楷体_GBK" w:eastAsia="方正楷体_GBK" w:cs="方正楷体_GBK"/>
          <w:color w:val="111111"/>
          <w:sz w:val="32"/>
          <w:szCs w:val="32"/>
        </w:rPr>
      </w:pPr>
      <w:r>
        <w:rPr>
          <w:rFonts w:hint="eastAsia" w:ascii="方正楷体_GBK" w:hAnsi="方正楷体_GBK" w:eastAsia="方正楷体_GBK" w:cs="方正楷体_GBK"/>
          <w:color w:val="111111"/>
          <w:sz w:val="32"/>
          <w:szCs w:val="32"/>
        </w:rPr>
        <w:t>五、财政拨款支出预算表情况说明</w:t>
      </w:r>
    </w:p>
    <w:p>
      <w:pPr>
        <w:adjustRightInd/>
        <w:snapToGrid/>
        <w:spacing w:after="0" w:line="360" w:lineRule="auto"/>
        <w:ind w:firstLine="640"/>
        <w:rPr>
          <w:rFonts w:hint="eastAsia" w:ascii="方正仿宋_GBK" w:hAnsi="方正仿宋_GBK" w:eastAsia="方正仿宋_GBK" w:cs="方正仿宋_GBK"/>
          <w:color w:val="111111"/>
          <w:sz w:val="32"/>
          <w:szCs w:val="32"/>
        </w:rPr>
      </w:pPr>
      <w:r>
        <w:rPr>
          <w:rFonts w:hint="eastAsia" w:ascii="方正仿宋_GBK" w:hAnsi="方正仿宋_GBK" w:eastAsia="方正仿宋_GBK" w:cs="方正仿宋_GBK"/>
          <w:color w:val="111111"/>
          <w:sz w:val="32"/>
          <w:szCs w:val="32"/>
        </w:rPr>
        <w:t>浦口区人民检察院201</w:t>
      </w:r>
      <w:r>
        <w:rPr>
          <w:rFonts w:hint="eastAsia" w:ascii="方正仿宋_GBK" w:hAnsi="方正仿宋_GBK" w:eastAsia="方正仿宋_GBK" w:cs="方正仿宋_GBK"/>
          <w:color w:val="111111"/>
          <w:sz w:val="32"/>
          <w:szCs w:val="32"/>
          <w:lang w:val="en-US" w:eastAsia="zh-CN"/>
        </w:rPr>
        <w:t>8</w:t>
      </w:r>
      <w:r>
        <w:rPr>
          <w:rFonts w:hint="eastAsia" w:ascii="方正仿宋_GBK" w:hAnsi="方正仿宋_GBK" w:eastAsia="方正仿宋_GBK" w:cs="方正仿宋_GBK"/>
          <w:color w:val="111111"/>
          <w:sz w:val="32"/>
          <w:szCs w:val="32"/>
        </w:rPr>
        <w:t>年财政拨款预算支出</w:t>
      </w:r>
      <w:r>
        <w:rPr>
          <w:rFonts w:hint="eastAsia" w:ascii="方正仿宋_GBK" w:hAnsi="方正仿宋_GBK" w:eastAsia="方正仿宋_GBK" w:cs="方正仿宋_GBK"/>
          <w:color w:val="111111"/>
          <w:sz w:val="32"/>
          <w:szCs w:val="32"/>
          <w:lang w:val="en-US" w:eastAsia="zh-CN"/>
        </w:rPr>
        <w:t>3908.37万</w:t>
      </w:r>
      <w:r>
        <w:rPr>
          <w:rFonts w:hint="eastAsia" w:ascii="方正仿宋_GBK" w:hAnsi="方正仿宋_GBK" w:eastAsia="方正仿宋_GBK" w:cs="方正仿宋_GBK"/>
          <w:color w:val="111111"/>
          <w:sz w:val="32"/>
          <w:szCs w:val="32"/>
        </w:rPr>
        <w:t>元，占本年支出合计的100%。与上年相比财政拨款支出</w:t>
      </w:r>
      <w:r>
        <w:rPr>
          <w:rFonts w:hint="eastAsia" w:ascii="方正仿宋_GBK" w:hAnsi="方正仿宋_GBK" w:eastAsia="方正仿宋_GBK" w:cs="方正仿宋_GBK"/>
          <w:color w:val="111111"/>
          <w:sz w:val="32"/>
          <w:szCs w:val="32"/>
          <w:lang w:eastAsia="zh-CN"/>
        </w:rPr>
        <w:t>增加</w:t>
      </w:r>
      <w:r>
        <w:rPr>
          <w:rFonts w:hint="eastAsia" w:ascii="方正仿宋_GBK" w:hAnsi="方正仿宋_GBK" w:eastAsia="方正仿宋_GBK" w:cs="方正仿宋_GBK"/>
          <w:color w:val="111111"/>
          <w:sz w:val="32"/>
          <w:szCs w:val="32"/>
          <w:lang w:val="en-US" w:eastAsia="zh-CN"/>
        </w:rPr>
        <w:t>710.04万</w:t>
      </w:r>
      <w:r>
        <w:rPr>
          <w:rFonts w:hint="eastAsia" w:ascii="方正仿宋_GBK" w:hAnsi="方正仿宋_GBK" w:eastAsia="方正仿宋_GBK" w:cs="方正仿宋_GBK"/>
          <w:color w:val="111111"/>
          <w:sz w:val="32"/>
          <w:szCs w:val="32"/>
        </w:rPr>
        <w:t>元，</w:t>
      </w:r>
      <w:r>
        <w:rPr>
          <w:rFonts w:hint="eastAsia" w:ascii="方正仿宋_GBK" w:hAnsi="方正仿宋_GBK" w:eastAsia="方正仿宋_GBK" w:cs="方正仿宋_GBK"/>
          <w:color w:val="111111"/>
          <w:sz w:val="32"/>
          <w:szCs w:val="32"/>
          <w:lang w:eastAsia="zh-CN"/>
        </w:rPr>
        <w:t>上涨</w:t>
      </w:r>
      <w:r>
        <w:rPr>
          <w:rFonts w:hint="eastAsia" w:ascii="方正仿宋_GBK" w:hAnsi="方正仿宋_GBK" w:eastAsia="方正仿宋_GBK" w:cs="方正仿宋_GBK"/>
          <w:color w:val="111111"/>
          <w:sz w:val="32"/>
          <w:szCs w:val="32"/>
          <w:lang w:val="en-US" w:eastAsia="zh-CN"/>
        </w:rPr>
        <w:t>22.2</w:t>
      </w:r>
      <w:r>
        <w:rPr>
          <w:rFonts w:hint="eastAsia" w:ascii="方正仿宋_GBK" w:hAnsi="方正仿宋_GBK" w:eastAsia="方正仿宋_GBK" w:cs="方正仿宋_GBK"/>
          <w:color w:val="111111"/>
          <w:sz w:val="32"/>
          <w:szCs w:val="32"/>
        </w:rPr>
        <w:t>%。主要原因是</w:t>
      </w:r>
      <w:r>
        <w:rPr>
          <w:rFonts w:hint="eastAsia" w:ascii="方正仿宋_GBK" w:hAnsi="方正仿宋_GBK" w:eastAsia="方正仿宋_GBK" w:cs="方正仿宋_GBK"/>
          <w:color w:val="111111"/>
          <w:sz w:val="32"/>
          <w:szCs w:val="32"/>
          <w:lang w:eastAsia="zh-CN"/>
        </w:rPr>
        <w:t>行政运行费用增加，司法改革后人员经费增长</w:t>
      </w:r>
      <w:r>
        <w:rPr>
          <w:rFonts w:hint="eastAsia" w:ascii="方正仿宋_GBK" w:hAnsi="方正仿宋_GBK" w:eastAsia="方正仿宋_GBK" w:cs="方正仿宋_GBK"/>
          <w:color w:val="111111"/>
          <w:sz w:val="32"/>
          <w:szCs w:val="32"/>
        </w:rPr>
        <w:t>。</w:t>
      </w:r>
    </w:p>
    <w:p>
      <w:pPr>
        <w:adjustRightInd/>
        <w:snapToGrid/>
        <w:spacing w:after="0" w:line="360" w:lineRule="auto"/>
        <w:ind w:firstLine="640" w:firstLineChars="200"/>
        <w:rPr>
          <w:rFonts w:hint="eastAsia" w:ascii="方正仿宋_GBK" w:hAnsi="方正仿宋_GBK" w:eastAsia="方正仿宋_GBK" w:cs="方正仿宋_GBK"/>
          <w:color w:val="111111"/>
          <w:sz w:val="32"/>
          <w:szCs w:val="32"/>
        </w:rPr>
      </w:pPr>
      <w:r>
        <w:rPr>
          <w:rFonts w:hint="eastAsia" w:ascii="方正仿宋_GBK" w:hAnsi="方正仿宋_GBK" w:eastAsia="方正仿宋_GBK" w:cs="方正仿宋_GBK"/>
          <w:color w:val="111111"/>
          <w:sz w:val="32"/>
          <w:szCs w:val="32"/>
        </w:rPr>
        <w:t>（一）公共安全（类）</w:t>
      </w:r>
    </w:p>
    <w:p>
      <w:pPr>
        <w:adjustRightInd/>
        <w:snapToGrid/>
        <w:spacing w:after="0" w:line="360" w:lineRule="auto"/>
        <w:ind w:firstLine="640" w:firstLineChars="200"/>
        <w:rPr>
          <w:rFonts w:hint="eastAsia" w:ascii="方正仿宋_GBK" w:hAnsi="方正仿宋_GBK" w:eastAsia="方正仿宋_GBK" w:cs="方正仿宋_GBK"/>
          <w:color w:val="111111"/>
          <w:sz w:val="32"/>
          <w:szCs w:val="32"/>
        </w:rPr>
      </w:pPr>
      <w:r>
        <w:rPr>
          <w:rFonts w:hint="eastAsia" w:ascii="方正仿宋_GBK" w:hAnsi="方正仿宋_GBK" w:eastAsia="方正仿宋_GBK" w:cs="方正仿宋_GBK"/>
          <w:color w:val="111111"/>
          <w:sz w:val="32"/>
          <w:szCs w:val="32"/>
        </w:rPr>
        <w:t>1、检察(款）行政运行（项）支出</w:t>
      </w:r>
      <w:r>
        <w:rPr>
          <w:rFonts w:hint="eastAsia" w:ascii="方正仿宋_GBK" w:hAnsi="方正仿宋_GBK" w:eastAsia="方正仿宋_GBK" w:cs="方正仿宋_GBK"/>
          <w:color w:val="111111"/>
          <w:sz w:val="32"/>
          <w:szCs w:val="32"/>
          <w:lang w:val="en-US" w:eastAsia="zh-CN"/>
        </w:rPr>
        <w:t>2797.4万</w:t>
      </w:r>
      <w:r>
        <w:rPr>
          <w:rFonts w:hint="eastAsia" w:ascii="方正仿宋_GBK" w:hAnsi="方正仿宋_GBK" w:eastAsia="方正仿宋_GBK" w:cs="方正仿宋_GBK"/>
          <w:color w:val="111111"/>
          <w:sz w:val="32"/>
          <w:szCs w:val="32"/>
        </w:rPr>
        <w:t>元，与上年相比</w:t>
      </w:r>
      <w:r>
        <w:rPr>
          <w:rFonts w:hint="eastAsia" w:ascii="方正仿宋_GBK" w:hAnsi="方正仿宋_GBK" w:eastAsia="方正仿宋_GBK" w:cs="方正仿宋_GBK"/>
          <w:color w:val="111111"/>
          <w:sz w:val="32"/>
          <w:szCs w:val="32"/>
          <w:lang w:eastAsia="zh-CN"/>
        </w:rPr>
        <w:t>增加</w:t>
      </w:r>
      <w:r>
        <w:rPr>
          <w:rFonts w:hint="eastAsia" w:ascii="方正仿宋_GBK" w:hAnsi="方正仿宋_GBK" w:eastAsia="方正仿宋_GBK" w:cs="方正仿宋_GBK"/>
          <w:color w:val="111111"/>
          <w:sz w:val="32"/>
          <w:szCs w:val="32"/>
          <w:lang w:val="en-US" w:eastAsia="zh-CN"/>
        </w:rPr>
        <w:t>788.76万</w:t>
      </w:r>
      <w:r>
        <w:rPr>
          <w:rFonts w:hint="eastAsia" w:ascii="方正仿宋_GBK" w:hAnsi="方正仿宋_GBK" w:eastAsia="方正仿宋_GBK" w:cs="方正仿宋_GBK"/>
          <w:color w:val="111111"/>
          <w:sz w:val="32"/>
          <w:szCs w:val="32"/>
        </w:rPr>
        <w:t>元，</w:t>
      </w:r>
      <w:r>
        <w:rPr>
          <w:rFonts w:hint="eastAsia" w:ascii="方正仿宋_GBK" w:hAnsi="方正仿宋_GBK" w:eastAsia="方正仿宋_GBK" w:cs="方正仿宋_GBK"/>
          <w:color w:val="111111"/>
          <w:sz w:val="32"/>
          <w:szCs w:val="32"/>
          <w:lang w:eastAsia="zh-CN"/>
        </w:rPr>
        <w:t>增加了</w:t>
      </w:r>
      <w:r>
        <w:rPr>
          <w:rFonts w:hint="eastAsia" w:ascii="方正仿宋_GBK" w:hAnsi="方正仿宋_GBK" w:eastAsia="方正仿宋_GBK" w:cs="方正仿宋_GBK"/>
          <w:color w:val="111111"/>
          <w:sz w:val="32"/>
          <w:szCs w:val="32"/>
          <w:lang w:val="en-US" w:eastAsia="zh-CN"/>
        </w:rPr>
        <w:t>39.27%</w:t>
      </w:r>
      <w:r>
        <w:rPr>
          <w:rFonts w:hint="eastAsia" w:ascii="方正仿宋_GBK" w:hAnsi="方正仿宋_GBK" w:eastAsia="方正仿宋_GBK" w:cs="方正仿宋_GBK"/>
          <w:color w:val="111111"/>
          <w:sz w:val="32"/>
          <w:szCs w:val="32"/>
        </w:rPr>
        <w:t>。主要原因是</w:t>
      </w:r>
      <w:r>
        <w:rPr>
          <w:rFonts w:hint="eastAsia" w:ascii="方正仿宋_GBK" w:hAnsi="方正仿宋_GBK" w:eastAsia="方正仿宋_GBK" w:cs="方正仿宋_GBK"/>
          <w:color w:val="111111"/>
          <w:sz w:val="32"/>
          <w:szCs w:val="32"/>
          <w:lang w:eastAsia="zh-CN"/>
        </w:rPr>
        <w:t>新录用公务员和司法改革后的人员经费增加</w:t>
      </w:r>
      <w:r>
        <w:rPr>
          <w:rFonts w:hint="eastAsia" w:ascii="方正仿宋_GBK" w:hAnsi="方正仿宋_GBK" w:eastAsia="方正仿宋_GBK" w:cs="方正仿宋_GBK"/>
          <w:color w:val="111111"/>
          <w:sz w:val="32"/>
          <w:szCs w:val="32"/>
        </w:rPr>
        <w:t>。</w:t>
      </w:r>
    </w:p>
    <w:p>
      <w:pPr>
        <w:adjustRightInd/>
        <w:snapToGrid/>
        <w:spacing w:after="0" w:line="360" w:lineRule="auto"/>
        <w:ind w:firstLine="640" w:firstLineChars="200"/>
        <w:rPr>
          <w:rFonts w:hint="eastAsia" w:ascii="方正仿宋_GBK" w:hAnsi="方正仿宋_GBK" w:eastAsia="方正仿宋_GBK" w:cs="方正仿宋_GBK"/>
          <w:color w:val="111111"/>
          <w:sz w:val="32"/>
          <w:szCs w:val="32"/>
          <w:highlight w:val="none"/>
        </w:rPr>
      </w:pPr>
      <w:r>
        <w:rPr>
          <w:rFonts w:hint="eastAsia" w:ascii="方正仿宋_GBK" w:hAnsi="方正仿宋_GBK" w:eastAsia="方正仿宋_GBK" w:cs="方正仿宋_GBK"/>
          <w:color w:val="111111"/>
          <w:sz w:val="32"/>
          <w:szCs w:val="32"/>
        </w:rPr>
        <w:t>2、检察（款）一般行政管理事务（项）支出</w:t>
      </w:r>
      <w:r>
        <w:rPr>
          <w:rFonts w:hint="eastAsia" w:ascii="方正仿宋_GBK" w:hAnsi="方正仿宋_GBK" w:eastAsia="方正仿宋_GBK" w:cs="方正仿宋_GBK"/>
          <w:color w:val="111111"/>
          <w:sz w:val="32"/>
          <w:szCs w:val="32"/>
          <w:lang w:val="en-US" w:eastAsia="zh-CN"/>
        </w:rPr>
        <w:t>420.89万</w:t>
      </w:r>
      <w:r>
        <w:rPr>
          <w:rFonts w:hint="eastAsia" w:ascii="方正仿宋_GBK" w:hAnsi="方正仿宋_GBK" w:eastAsia="方正仿宋_GBK" w:cs="方正仿宋_GBK"/>
          <w:color w:val="111111"/>
          <w:sz w:val="32"/>
          <w:szCs w:val="32"/>
        </w:rPr>
        <w:t>元，与上年相比减少</w:t>
      </w:r>
      <w:r>
        <w:rPr>
          <w:rFonts w:hint="eastAsia" w:ascii="方正仿宋_GBK" w:hAnsi="方正仿宋_GBK" w:eastAsia="方正仿宋_GBK" w:cs="方正仿宋_GBK"/>
          <w:color w:val="111111"/>
          <w:sz w:val="32"/>
          <w:szCs w:val="32"/>
          <w:lang w:val="en-US" w:eastAsia="zh-CN"/>
        </w:rPr>
        <w:t>116.5万</w:t>
      </w:r>
      <w:r>
        <w:rPr>
          <w:rFonts w:hint="eastAsia" w:ascii="方正仿宋_GBK" w:hAnsi="方正仿宋_GBK" w:eastAsia="方正仿宋_GBK" w:cs="方正仿宋_GBK"/>
          <w:color w:val="111111"/>
          <w:sz w:val="32"/>
          <w:szCs w:val="32"/>
        </w:rPr>
        <w:t>元，减少</w:t>
      </w:r>
      <w:r>
        <w:rPr>
          <w:rFonts w:hint="eastAsia" w:ascii="方正仿宋_GBK" w:hAnsi="方正仿宋_GBK" w:eastAsia="方正仿宋_GBK" w:cs="方正仿宋_GBK"/>
          <w:color w:val="111111"/>
          <w:sz w:val="32"/>
          <w:szCs w:val="32"/>
          <w:lang w:val="en-US" w:eastAsia="zh-CN"/>
        </w:rPr>
        <w:t>21.68%</w:t>
      </w:r>
      <w:r>
        <w:rPr>
          <w:rFonts w:hint="eastAsia" w:ascii="方正仿宋_GBK" w:hAnsi="方正仿宋_GBK" w:eastAsia="方正仿宋_GBK" w:cs="方正仿宋_GBK"/>
          <w:color w:val="111111"/>
          <w:sz w:val="32"/>
          <w:szCs w:val="32"/>
        </w:rPr>
        <w:t>。主要原因是</w:t>
      </w:r>
      <w:r>
        <w:rPr>
          <w:rFonts w:hint="eastAsia" w:ascii="方正仿宋_GBK" w:hAnsi="方正仿宋_GBK" w:eastAsia="方正仿宋_GBK" w:cs="方正仿宋_GBK"/>
          <w:color w:val="111111"/>
          <w:sz w:val="32"/>
          <w:szCs w:val="32"/>
          <w:highlight w:val="none"/>
        </w:rPr>
        <w:t>项目经费支出有所缩减。  </w:t>
      </w:r>
    </w:p>
    <w:p>
      <w:pPr>
        <w:adjustRightInd/>
        <w:snapToGrid/>
        <w:spacing w:after="0" w:line="360" w:lineRule="auto"/>
        <w:ind w:firstLine="640" w:firstLineChars="200"/>
        <w:rPr>
          <w:rFonts w:hint="eastAsia" w:ascii="方正仿宋_GBK" w:hAnsi="方正仿宋_GBK" w:eastAsia="方正仿宋_GBK" w:cs="方正仿宋_GBK"/>
          <w:color w:val="111111"/>
          <w:sz w:val="32"/>
          <w:szCs w:val="32"/>
          <w:highlight w:val="none"/>
          <w:lang w:val="en-US" w:eastAsia="zh-CN"/>
        </w:rPr>
      </w:pPr>
      <w:r>
        <w:rPr>
          <w:rFonts w:hint="eastAsia" w:ascii="方正仿宋_GBK" w:hAnsi="方正仿宋_GBK" w:eastAsia="方正仿宋_GBK" w:cs="方正仿宋_GBK"/>
          <w:color w:val="111111"/>
          <w:sz w:val="32"/>
          <w:szCs w:val="32"/>
          <w:highlight w:val="none"/>
        </w:rPr>
        <w:t> </w:t>
      </w:r>
      <w:r>
        <w:rPr>
          <w:rFonts w:hint="eastAsia" w:ascii="方正仿宋_GBK" w:hAnsi="方正仿宋_GBK" w:eastAsia="方正仿宋_GBK" w:cs="方正仿宋_GBK"/>
          <w:color w:val="111111"/>
          <w:sz w:val="32"/>
          <w:szCs w:val="32"/>
          <w:highlight w:val="none"/>
          <w:lang w:val="en-US" w:eastAsia="zh-CN"/>
        </w:rPr>
        <w:t>3、检察（款）机关服务支出0.36万元，与上年相比增加了0.36万元，主要原因是去年没有单独列支此项经费。</w:t>
      </w:r>
    </w:p>
    <w:p>
      <w:pPr>
        <w:adjustRightInd/>
        <w:snapToGrid/>
        <w:spacing w:after="0" w:line="360" w:lineRule="auto"/>
        <w:ind w:firstLine="640" w:firstLineChars="200"/>
        <w:rPr>
          <w:rFonts w:hint="eastAsia" w:ascii="方正仿宋_GBK" w:hAnsi="方正仿宋_GBK" w:eastAsia="方正仿宋_GBK" w:cs="方正仿宋_GBK"/>
          <w:color w:val="111111"/>
          <w:sz w:val="32"/>
          <w:szCs w:val="32"/>
          <w:highlight w:val="none"/>
          <w:lang w:val="en-US" w:eastAsia="zh-CN"/>
        </w:rPr>
      </w:pPr>
      <w:r>
        <w:rPr>
          <w:rFonts w:hint="eastAsia" w:ascii="方正仿宋_GBK" w:hAnsi="方正仿宋_GBK" w:eastAsia="方正仿宋_GBK" w:cs="方正仿宋_GBK"/>
          <w:color w:val="111111"/>
          <w:sz w:val="32"/>
          <w:szCs w:val="32"/>
          <w:highlight w:val="none"/>
          <w:lang w:val="en-US" w:eastAsia="zh-CN"/>
        </w:rPr>
        <w:t>4、检察（款）机关服务支出0.36万元，与上年相比增加了0.36万元，主要原因是去年没有单独列支此项经费。</w:t>
      </w:r>
    </w:p>
    <w:p>
      <w:pPr>
        <w:adjustRightInd/>
        <w:snapToGrid/>
        <w:spacing w:after="0" w:line="360" w:lineRule="auto"/>
        <w:ind w:firstLine="640" w:firstLineChars="200"/>
        <w:rPr>
          <w:rFonts w:hint="eastAsia" w:ascii="方正仿宋_GBK" w:hAnsi="方正仿宋_GBK" w:eastAsia="方正仿宋_GBK" w:cs="方正仿宋_GBK"/>
          <w:color w:val="111111"/>
          <w:sz w:val="32"/>
          <w:szCs w:val="32"/>
        </w:rPr>
      </w:pPr>
      <w:r>
        <w:rPr>
          <w:rFonts w:hint="eastAsia" w:ascii="方正仿宋_GBK" w:hAnsi="方正仿宋_GBK" w:eastAsia="方正仿宋_GBK" w:cs="方正仿宋_GBK"/>
          <w:color w:val="111111"/>
          <w:sz w:val="32"/>
          <w:szCs w:val="32"/>
        </w:rPr>
        <w:t>（二）社会保障和就业（类）</w:t>
      </w:r>
    </w:p>
    <w:p>
      <w:pPr>
        <w:adjustRightInd/>
        <w:snapToGrid/>
        <w:spacing w:after="0" w:line="360" w:lineRule="auto"/>
        <w:ind w:firstLine="640" w:firstLineChars="200"/>
        <w:rPr>
          <w:rFonts w:hint="eastAsia" w:ascii="方正仿宋_GBK" w:hAnsi="方正仿宋_GBK" w:eastAsia="方正仿宋_GBK" w:cs="方正仿宋_GBK"/>
          <w:color w:val="111111"/>
          <w:sz w:val="32"/>
          <w:szCs w:val="32"/>
        </w:rPr>
      </w:pPr>
      <w:r>
        <w:rPr>
          <w:rFonts w:hint="eastAsia" w:ascii="方正仿宋_GBK" w:hAnsi="方正仿宋_GBK" w:eastAsia="方正仿宋_GBK" w:cs="方正仿宋_GBK"/>
          <w:color w:val="111111"/>
          <w:sz w:val="32"/>
          <w:szCs w:val="32"/>
        </w:rPr>
        <w:t>1、行政事业单位机关事业单位基本养老保险缴费支出（项）支出</w:t>
      </w:r>
      <w:r>
        <w:rPr>
          <w:rFonts w:hint="eastAsia" w:ascii="方正仿宋_GBK" w:hAnsi="方正仿宋_GBK" w:eastAsia="方正仿宋_GBK" w:cs="方正仿宋_GBK"/>
          <w:color w:val="111111"/>
          <w:sz w:val="32"/>
          <w:szCs w:val="32"/>
          <w:lang w:val="en-US" w:eastAsia="zh-CN"/>
        </w:rPr>
        <w:t>193.27</w:t>
      </w:r>
      <w:r>
        <w:rPr>
          <w:rFonts w:hint="eastAsia" w:ascii="方正仿宋_GBK" w:hAnsi="方正仿宋_GBK" w:eastAsia="方正仿宋_GBK" w:cs="方正仿宋_GBK"/>
          <w:color w:val="111111"/>
          <w:sz w:val="32"/>
          <w:szCs w:val="32"/>
        </w:rPr>
        <w:t>元，</w:t>
      </w:r>
      <w:r>
        <w:rPr>
          <w:rFonts w:hint="eastAsia" w:ascii="方正仿宋_GBK" w:hAnsi="方正仿宋_GBK" w:eastAsia="方正仿宋_GBK" w:cs="方正仿宋_GBK"/>
          <w:color w:val="111111"/>
          <w:sz w:val="32"/>
          <w:szCs w:val="32"/>
          <w:lang w:eastAsia="zh-CN"/>
        </w:rPr>
        <w:t>比</w:t>
      </w:r>
      <w:r>
        <w:rPr>
          <w:rFonts w:hint="eastAsia" w:ascii="方正仿宋_GBK" w:hAnsi="方正仿宋_GBK" w:eastAsia="方正仿宋_GBK" w:cs="方正仿宋_GBK"/>
          <w:color w:val="111111"/>
          <w:sz w:val="32"/>
          <w:szCs w:val="32"/>
        </w:rPr>
        <w:t>上年</w:t>
      </w:r>
      <w:r>
        <w:rPr>
          <w:rFonts w:hint="eastAsia" w:ascii="方正仿宋_GBK" w:hAnsi="方正仿宋_GBK" w:eastAsia="方正仿宋_GBK" w:cs="方正仿宋_GBK"/>
          <w:color w:val="111111"/>
          <w:sz w:val="32"/>
          <w:szCs w:val="32"/>
          <w:lang w:eastAsia="zh-CN"/>
        </w:rPr>
        <w:t>减少</w:t>
      </w:r>
      <w:r>
        <w:rPr>
          <w:rFonts w:hint="eastAsia" w:ascii="方正仿宋_GBK" w:hAnsi="方正仿宋_GBK" w:eastAsia="方正仿宋_GBK" w:cs="方正仿宋_GBK"/>
          <w:color w:val="111111"/>
          <w:sz w:val="32"/>
          <w:szCs w:val="32"/>
          <w:lang w:val="en-US" w:eastAsia="zh-CN"/>
        </w:rPr>
        <w:t>50.73万</w:t>
      </w:r>
      <w:r>
        <w:rPr>
          <w:rFonts w:hint="eastAsia" w:ascii="方正仿宋_GBK" w:hAnsi="方正仿宋_GBK" w:eastAsia="方正仿宋_GBK" w:cs="方正仿宋_GBK"/>
          <w:color w:val="111111"/>
          <w:sz w:val="32"/>
          <w:szCs w:val="32"/>
        </w:rPr>
        <w:t>元</w:t>
      </w:r>
      <w:r>
        <w:rPr>
          <w:rFonts w:hint="eastAsia" w:ascii="方正仿宋_GBK" w:hAnsi="方正仿宋_GBK" w:eastAsia="方正仿宋_GBK" w:cs="方正仿宋_GBK"/>
          <w:color w:val="111111"/>
          <w:sz w:val="32"/>
          <w:szCs w:val="32"/>
          <w:lang w:eastAsia="zh-CN"/>
        </w:rPr>
        <w:t>，减少</w:t>
      </w:r>
      <w:r>
        <w:rPr>
          <w:rFonts w:hint="eastAsia" w:ascii="方正仿宋_GBK" w:hAnsi="方正仿宋_GBK" w:eastAsia="方正仿宋_GBK" w:cs="方正仿宋_GBK"/>
          <w:color w:val="111111"/>
          <w:sz w:val="32"/>
          <w:szCs w:val="32"/>
          <w:lang w:val="en-US" w:eastAsia="zh-CN"/>
        </w:rPr>
        <w:t>20.79%</w:t>
      </w:r>
      <w:r>
        <w:rPr>
          <w:rFonts w:hint="eastAsia" w:ascii="方正仿宋_GBK" w:hAnsi="方正仿宋_GBK" w:eastAsia="方正仿宋_GBK" w:cs="方正仿宋_GBK"/>
          <w:color w:val="111111"/>
          <w:sz w:val="32"/>
          <w:szCs w:val="32"/>
        </w:rPr>
        <w:t>。主要原因是</w:t>
      </w:r>
      <w:r>
        <w:rPr>
          <w:rFonts w:hint="eastAsia" w:ascii="方正仿宋_GBK" w:hAnsi="方正仿宋_GBK" w:eastAsia="方正仿宋_GBK" w:cs="方正仿宋_GBK"/>
          <w:color w:val="111111"/>
          <w:sz w:val="32"/>
          <w:szCs w:val="32"/>
          <w:lang w:eastAsia="zh-CN"/>
        </w:rPr>
        <w:t>统筹</w:t>
      </w:r>
      <w:r>
        <w:rPr>
          <w:rFonts w:hint="eastAsia" w:ascii="方正仿宋_GBK" w:hAnsi="方正仿宋_GBK" w:eastAsia="方正仿宋_GBK" w:cs="方正仿宋_GBK"/>
          <w:color w:val="111111"/>
          <w:sz w:val="32"/>
          <w:szCs w:val="32"/>
        </w:rPr>
        <w:t>。</w:t>
      </w:r>
    </w:p>
    <w:p>
      <w:pPr>
        <w:adjustRightInd/>
        <w:snapToGrid/>
        <w:spacing w:after="0" w:line="360" w:lineRule="auto"/>
        <w:ind w:firstLine="640" w:firstLineChars="200"/>
        <w:rPr>
          <w:rFonts w:hint="eastAsia" w:ascii="方正仿宋_GBK" w:hAnsi="方正仿宋_GBK" w:eastAsia="方正仿宋_GBK" w:cs="方正仿宋_GBK"/>
          <w:color w:val="111111"/>
          <w:sz w:val="32"/>
          <w:szCs w:val="32"/>
          <w:highlight w:val="none"/>
        </w:rPr>
      </w:pPr>
      <w:r>
        <w:rPr>
          <w:rFonts w:hint="eastAsia" w:ascii="方正仿宋_GBK" w:hAnsi="方正仿宋_GBK" w:eastAsia="方正仿宋_GBK" w:cs="方正仿宋_GBK"/>
          <w:color w:val="111111"/>
          <w:sz w:val="32"/>
          <w:szCs w:val="32"/>
        </w:rPr>
        <w:t>2、行政事业单位离退休（款）其他行政事业单位离退休支出（项）支出</w:t>
      </w:r>
      <w:r>
        <w:rPr>
          <w:rFonts w:hint="eastAsia" w:ascii="方正仿宋_GBK" w:hAnsi="方正仿宋_GBK" w:eastAsia="方正仿宋_GBK" w:cs="方正仿宋_GBK"/>
          <w:color w:val="111111"/>
          <w:sz w:val="32"/>
          <w:szCs w:val="32"/>
          <w:lang w:val="en-US" w:eastAsia="zh-CN"/>
        </w:rPr>
        <w:t>88.74万</w:t>
      </w:r>
      <w:r>
        <w:rPr>
          <w:rFonts w:hint="eastAsia" w:ascii="方正仿宋_GBK" w:hAnsi="方正仿宋_GBK" w:eastAsia="方正仿宋_GBK" w:cs="方正仿宋_GBK"/>
          <w:color w:val="111111"/>
          <w:sz w:val="32"/>
          <w:szCs w:val="32"/>
        </w:rPr>
        <w:t>元，与上年相比</w:t>
      </w:r>
      <w:r>
        <w:rPr>
          <w:rFonts w:hint="eastAsia" w:ascii="方正仿宋_GBK" w:hAnsi="方正仿宋_GBK" w:eastAsia="方正仿宋_GBK" w:cs="方正仿宋_GBK"/>
          <w:color w:val="111111"/>
          <w:sz w:val="32"/>
          <w:szCs w:val="32"/>
          <w:lang w:eastAsia="zh-CN"/>
        </w:rPr>
        <w:t>减少</w:t>
      </w:r>
      <w:r>
        <w:rPr>
          <w:rFonts w:hint="eastAsia" w:ascii="方正仿宋_GBK" w:hAnsi="方正仿宋_GBK" w:eastAsia="方正仿宋_GBK" w:cs="方正仿宋_GBK"/>
          <w:color w:val="111111"/>
          <w:sz w:val="32"/>
          <w:szCs w:val="32"/>
          <w:lang w:val="en-US" w:eastAsia="zh-CN"/>
        </w:rPr>
        <w:t>29.52万</w:t>
      </w:r>
      <w:r>
        <w:rPr>
          <w:rFonts w:hint="eastAsia" w:ascii="方正仿宋_GBK" w:hAnsi="方正仿宋_GBK" w:eastAsia="方正仿宋_GBK" w:cs="方正仿宋_GBK"/>
          <w:color w:val="111111"/>
          <w:sz w:val="32"/>
          <w:szCs w:val="32"/>
        </w:rPr>
        <w:t>元</w:t>
      </w:r>
      <w:r>
        <w:rPr>
          <w:rFonts w:hint="eastAsia" w:ascii="方正仿宋_GBK" w:hAnsi="方正仿宋_GBK" w:eastAsia="方正仿宋_GBK" w:cs="方正仿宋_GBK"/>
          <w:color w:val="111111"/>
          <w:sz w:val="32"/>
          <w:szCs w:val="32"/>
          <w:lang w:eastAsia="zh-CN"/>
        </w:rPr>
        <w:t>，减少</w:t>
      </w:r>
      <w:r>
        <w:rPr>
          <w:rFonts w:hint="eastAsia" w:ascii="方正仿宋_GBK" w:hAnsi="方正仿宋_GBK" w:eastAsia="方正仿宋_GBK" w:cs="方正仿宋_GBK"/>
          <w:color w:val="111111"/>
          <w:sz w:val="32"/>
          <w:szCs w:val="32"/>
          <w:lang w:val="en-US" w:eastAsia="zh-CN"/>
        </w:rPr>
        <w:t>24.97%</w:t>
      </w:r>
      <w:r>
        <w:rPr>
          <w:rFonts w:hint="eastAsia" w:ascii="方正仿宋_GBK" w:hAnsi="方正仿宋_GBK" w:eastAsia="方正仿宋_GBK" w:cs="方正仿宋_GBK"/>
          <w:color w:val="111111"/>
          <w:sz w:val="32"/>
          <w:szCs w:val="32"/>
        </w:rPr>
        <w:t>。</w:t>
      </w:r>
      <w:r>
        <w:rPr>
          <w:rFonts w:hint="eastAsia" w:ascii="方正仿宋_GBK" w:hAnsi="方正仿宋_GBK" w:eastAsia="方正仿宋_GBK" w:cs="方正仿宋_GBK"/>
          <w:color w:val="111111"/>
          <w:sz w:val="32"/>
          <w:szCs w:val="32"/>
          <w:highlight w:val="none"/>
        </w:rPr>
        <w:t>主要原因是</w:t>
      </w:r>
      <w:r>
        <w:rPr>
          <w:rFonts w:hint="eastAsia" w:ascii="方正仿宋_GBK" w:hAnsi="方正仿宋_GBK" w:eastAsia="方正仿宋_GBK" w:cs="方正仿宋_GBK"/>
          <w:color w:val="111111"/>
          <w:sz w:val="32"/>
          <w:szCs w:val="32"/>
          <w:highlight w:val="none"/>
          <w:lang w:eastAsia="zh-CN"/>
        </w:rPr>
        <w:t>退休人员工资实现社会化发放</w:t>
      </w:r>
      <w:r>
        <w:rPr>
          <w:rFonts w:hint="eastAsia" w:ascii="方正仿宋_GBK" w:hAnsi="方正仿宋_GBK" w:eastAsia="方正仿宋_GBK" w:cs="方正仿宋_GBK"/>
          <w:color w:val="111111"/>
          <w:sz w:val="32"/>
          <w:szCs w:val="32"/>
          <w:highlight w:val="none"/>
        </w:rPr>
        <w:t>。</w:t>
      </w:r>
    </w:p>
    <w:p>
      <w:pPr>
        <w:adjustRightInd/>
        <w:snapToGrid/>
        <w:spacing w:after="0" w:line="360" w:lineRule="auto"/>
        <w:ind w:firstLine="640" w:firstLineChars="200"/>
        <w:rPr>
          <w:rFonts w:hint="eastAsia" w:ascii="方正仿宋_GBK" w:hAnsi="方正仿宋_GBK" w:eastAsia="方正仿宋_GBK" w:cs="方正仿宋_GBK"/>
          <w:color w:val="111111"/>
          <w:sz w:val="32"/>
          <w:szCs w:val="32"/>
        </w:rPr>
      </w:pPr>
      <w:r>
        <w:rPr>
          <w:rFonts w:hint="eastAsia" w:ascii="方正仿宋_GBK" w:hAnsi="方正仿宋_GBK" w:eastAsia="方正仿宋_GBK" w:cs="方正仿宋_GBK"/>
          <w:color w:val="111111"/>
          <w:sz w:val="32"/>
          <w:szCs w:val="32"/>
        </w:rPr>
        <w:t>（三）住房保障支出（类）</w:t>
      </w:r>
    </w:p>
    <w:p>
      <w:pPr>
        <w:adjustRightInd/>
        <w:snapToGrid/>
        <w:spacing w:after="0" w:line="360" w:lineRule="auto"/>
        <w:ind w:firstLine="640" w:firstLineChars="200"/>
        <w:rPr>
          <w:rFonts w:hint="eastAsia" w:ascii="方正仿宋_GBK" w:hAnsi="方正仿宋_GBK" w:eastAsia="方正仿宋_GBK" w:cs="方正仿宋_GBK"/>
          <w:color w:val="111111"/>
          <w:sz w:val="32"/>
          <w:szCs w:val="32"/>
        </w:rPr>
      </w:pPr>
      <w:r>
        <w:rPr>
          <w:rFonts w:hint="eastAsia" w:ascii="方正仿宋_GBK" w:hAnsi="方正仿宋_GBK" w:eastAsia="方正仿宋_GBK" w:cs="方正仿宋_GBK"/>
          <w:color w:val="111111"/>
          <w:sz w:val="32"/>
          <w:szCs w:val="32"/>
        </w:rPr>
        <w:t>1、住房改革支出（款）住房公积金（项）</w:t>
      </w:r>
      <w:r>
        <w:rPr>
          <w:rFonts w:hint="eastAsia" w:ascii="方正仿宋_GBK" w:hAnsi="方正仿宋_GBK" w:eastAsia="方正仿宋_GBK" w:cs="方正仿宋_GBK"/>
          <w:color w:val="111111"/>
          <w:sz w:val="32"/>
          <w:szCs w:val="32"/>
          <w:lang w:val="en-US" w:eastAsia="zh-CN"/>
        </w:rPr>
        <w:t>166.9万</w:t>
      </w:r>
      <w:r>
        <w:rPr>
          <w:rFonts w:hint="eastAsia" w:ascii="方正仿宋_GBK" w:hAnsi="方正仿宋_GBK" w:eastAsia="方正仿宋_GBK" w:cs="方正仿宋_GBK"/>
          <w:color w:val="111111"/>
          <w:sz w:val="32"/>
          <w:szCs w:val="32"/>
        </w:rPr>
        <w:t>元，与上年相比</w:t>
      </w:r>
      <w:r>
        <w:rPr>
          <w:rFonts w:hint="eastAsia" w:ascii="方正仿宋_GBK" w:hAnsi="方正仿宋_GBK" w:eastAsia="方正仿宋_GBK" w:cs="方正仿宋_GBK"/>
          <w:color w:val="111111"/>
          <w:sz w:val="32"/>
          <w:szCs w:val="32"/>
          <w:lang w:eastAsia="zh-CN"/>
        </w:rPr>
        <w:t>增加</w:t>
      </w:r>
      <w:r>
        <w:rPr>
          <w:rFonts w:hint="eastAsia" w:ascii="方正仿宋_GBK" w:hAnsi="方正仿宋_GBK" w:eastAsia="方正仿宋_GBK" w:cs="方正仿宋_GBK"/>
          <w:color w:val="111111"/>
          <w:sz w:val="32"/>
          <w:szCs w:val="32"/>
          <w:lang w:val="en-US" w:eastAsia="zh-CN"/>
        </w:rPr>
        <w:t>27.91万元</w:t>
      </w:r>
      <w:r>
        <w:rPr>
          <w:rFonts w:hint="eastAsia" w:ascii="方正仿宋_GBK" w:hAnsi="方正仿宋_GBK" w:eastAsia="方正仿宋_GBK" w:cs="方正仿宋_GBK"/>
          <w:color w:val="111111"/>
          <w:sz w:val="32"/>
          <w:szCs w:val="32"/>
        </w:rPr>
        <w:t>，</w:t>
      </w:r>
      <w:r>
        <w:rPr>
          <w:rFonts w:hint="eastAsia" w:ascii="方正仿宋_GBK" w:hAnsi="方正仿宋_GBK" w:eastAsia="方正仿宋_GBK" w:cs="方正仿宋_GBK"/>
          <w:color w:val="111111"/>
          <w:sz w:val="32"/>
          <w:szCs w:val="32"/>
          <w:lang w:eastAsia="zh-CN"/>
        </w:rPr>
        <w:t>增加了</w:t>
      </w:r>
      <w:r>
        <w:rPr>
          <w:rFonts w:hint="eastAsia" w:ascii="方正仿宋_GBK" w:hAnsi="方正仿宋_GBK" w:eastAsia="方正仿宋_GBK" w:cs="方正仿宋_GBK"/>
          <w:color w:val="111111"/>
          <w:sz w:val="32"/>
          <w:szCs w:val="32"/>
          <w:lang w:val="en-US" w:eastAsia="zh-CN"/>
        </w:rPr>
        <w:t>19.24</w:t>
      </w:r>
      <w:r>
        <w:rPr>
          <w:rFonts w:hint="eastAsia" w:ascii="方正仿宋_GBK" w:hAnsi="方正仿宋_GBK" w:eastAsia="方正仿宋_GBK" w:cs="方正仿宋_GBK"/>
          <w:color w:val="111111"/>
          <w:sz w:val="32"/>
          <w:szCs w:val="32"/>
        </w:rPr>
        <w:t>%。主要原因</w:t>
      </w:r>
      <w:r>
        <w:rPr>
          <w:rFonts w:hint="eastAsia" w:ascii="方正仿宋_GBK" w:hAnsi="方正仿宋_GBK" w:eastAsia="方正仿宋_GBK" w:cs="方正仿宋_GBK"/>
          <w:color w:val="111111"/>
          <w:sz w:val="32"/>
          <w:szCs w:val="32"/>
          <w:lang w:eastAsia="zh-CN"/>
        </w:rPr>
        <w:t>是</w:t>
      </w:r>
      <w:r>
        <w:rPr>
          <w:rFonts w:hint="eastAsia" w:ascii="方正仿宋_GBK" w:hAnsi="方正仿宋_GBK" w:eastAsia="方正仿宋_GBK" w:cs="方正仿宋_GBK"/>
          <w:color w:val="111111"/>
          <w:sz w:val="32"/>
          <w:szCs w:val="32"/>
          <w:lang w:val="en-US" w:eastAsia="zh-CN"/>
        </w:rPr>
        <w:t>司法改革后员额检察官和司法行政人员待遇提高。</w:t>
      </w:r>
    </w:p>
    <w:p>
      <w:pPr>
        <w:adjustRightInd/>
        <w:snapToGrid/>
        <w:spacing w:after="0" w:line="360" w:lineRule="auto"/>
        <w:ind w:firstLine="640" w:firstLineChars="200"/>
        <w:rPr>
          <w:rFonts w:hint="eastAsia" w:ascii="方正仿宋_GBK" w:hAnsi="方正仿宋_GBK" w:eastAsia="方正仿宋_GBK" w:cs="方正仿宋_GBK"/>
          <w:color w:val="111111"/>
          <w:sz w:val="32"/>
          <w:szCs w:val="32"/>
          <w:lang w:val="en-US" w:eastAsia="zh-CN"/>
        </w:rPr>
      </w:pPr>
      <w:r>
        <w:rPr>
          <w:rFonts w:hint="eastAsia" w:ascii="方正仿宋_GBK" w:hAnsi="方正仿宋_GBK" w:eastAsia="方正仿宋_GBK" w:cs="方正仿宋_GBK"/>
          <w:color w:val="111111"/>
          <w:sz w:val="32"/>
          <w:szCs w:val="32"/>
        </w:rPr>
        <w:t>2、住房改革支出（款）提</w:t>
      </w:r>
      <w:r>
        <w:rPr>
          <w:rFonts w:hint="eastAsia" w:ascii="方正仿宋_GBK" w:hAnsi="方正仿宋_GBK" w:eastAsia="方正仿宋_GBK" w:cs="方正仿宋_GBK"/>
          <w:color w:val="111111"/>
          <w:sz w:val="32"/>
          <w:szCs w:val="32"/>
          <w:lang w:eastAsia="zh-CN"/>
        </w:rPr>
        <w:t>租</w:t>
      </w:r>
      <w:r>
        <w:rPr>
          <w:rFonts w:hint="eastAsia" w:ascii="方正仿宋_GBK" w:hAnsi="方正仿宋_GBK" w:eastAsia="方正仿宋_GBK" w:cs="方正仿宋_GBK"/>
          <w:color w:val="111111"/>
          <w:sz w:val="32"/>
          <w:szCs w:val="32"/>
        </w:rPr>
        <w:t>补贴（项）</w:t>
      </w:r>
      <w:r>
        <w:rPr>
          <w:rFonts w:hint="eastAsia" w:ascii="方正仿宋_GBK" w:hAnsi="方正仿宋_GBK" w:eastAsia="方正仿宋_GBK" w:cs="方正仿宋_GBK"/>
          <w:color w:val="111111"/>
          <w:sz w:val="32"/>
          <w:szCs w:val="32"/>
          <w:lang w:val="en-US" w:eastAsia="zh-CN"/>
        </w:rPr>
        <w:t>140.39万</w:t>
      </w:r>
      <w:r>
        <w:rPr>
          <w:rFonts w:hint="eastAsia" w:ascii="方正仿宋_GBK" w:hAnsi="方正仿宋_GBK" w:eastAsia="方正仿宋_GBK" w:cs="方正仿宋_GBK"/>
          <w:color w:val="111111"/>
          <w:sz w:val="32"/>
          <w:szCs w:val="32"/>
        </w:rPr>
        <w:t>元，与上年相比</w:t>
      </w:r>
      <w:r>
        <w:rPr>
          <w:rFonts w:hint="eastAsia" w:ascii="方正仿宋_GBK" w:hAnsi="方正仿宋_GBK" w:eastAsia="方正仿宋_GBK" w:cs="方正仿宋_GBK"/>
          <w:color w:val="111111"/>
          <w:sz w:val="32"/>
          <w:szCs w:val="32"/>
          <w:lang w:eastAsia="zh-CN"/>
        </w:rPr>
        <w:t>增加</w:t>
      </w:r>
      <w:r>
        <w:rPr>
          <w:rFonts w:hint="eastAsia" w:ascii="方正仿宋_GBK" w:hAnsi="方正仿宋_GBK" w:eastAsia="方正仿宋_GBK" w:cs="方正仿宋_GBK"/>
          <w:color w:val="111111"/>
          <w:sz w:val="32"/>
          <w:szCs w:val="32"/>
          <w:lang w:val="en-US" w:eastAsia="zh-CN"/>
        </w:rPr>
        <w:t>59.72万</w:t>
      </w:r>
      <w:r>
        <w:rPr>
          <w:rFonts w:hint="eastAsia" w:ascii="方正仿宋_GBK" w:hAnsi="方正仿宋_GBK" w:eastAsia="方正仿宋_GBK" w:cs="方正仿宋_GBK"/>
          <w:color w:val="111111"/>
          <w:sz w:val="32"/>
          <w:szCs w:val="32"/>
        </w:rPr>
        <w:t>元，</w:t>
      </w:r>
      <w:r>
        <w:rPr>
          <w:rFonts w:hint="eastAsia" w:ascii="方正仿宋_GBK" w:hAnsi="方正仿宋_GBK" w:eastAsia="方正仿宋_GBK" w:cs="方正仿宋_GBK"/>
          <w:color w:val="111111"/>
          <w:sz w:val="32"/>
          <w:szCs w:val="32"/>
          <w:lang w:eastAsia="zh-CN"/>
        </w:rPr>
        <w:t>增加</w:t>
      </w:r>
      <w:r>
        <w:rPr>
          <w:rFonts w:hint="eastAsia" w:ascii="方正仿宋_GBK" w:hAnsi="方正仿宋_GBK" w:eastAsia="方正仿宋_GBK" w:cs="方正仿宋_GBK"/>
          <w:color w:val="111111"/>
          <w:sz w:val="32"/>
          <w:szCs w:val="32"/>
          <w:lang w:val="en-US" w:eastAsia="zh-CN"/>
        </w:rPr>
        <w:t>74.03%</w:t>
      </w:r>
      <w:r>
        <w:rPr>
          <w:rFonts w:hint="eastAsia" w:ascii="方正仿宋_GBK" w:hAnsi="方正仿宋_GBK" w:eastAsia="方正仿宋_GBK" w:cs="方正仿宋_GBK"/>
          <w:color w:val="111111"/>
          <w:sz w:val="32"/>
          <w:szCs w:val="32"/>
        </w:rPr>
        <w:t>。主要原</w:t>
      </w:r>
      <w:r>
        <w:rPr>
          <w:rFonts w:hint="eastAsia" w:ascii="方正仿宋_GBK" w:hAnsi="方正仿宋_GBK" w:eastAsia="方正仿宋_GBK" w:cs="方正仿宋_GBK"/>
          <w:color w:val="111111"/>
          <w:sz w:val="32"/>
          <w:szCs w:val="32"/>
          <w:lang w:eastAsia="zh-CN"/>
        </w:rPr>
        <w:t>因是</w:t>
      </w:r>
      <w:r>
        <w:rPr>
          <w:rFonts w:hint="eastAsia" w:ascii="方正仿宋_GBK" w:hAnsi="方正仿宋_GBK" w:eastAsia="方正仿宋_GBK" w:cs="方正仿宋_GBK"/>
          <w:color w:val="111111"/>
          <w:sz w:val="32"/>
          <w:szCs w:val="32"/>
          <w:lang w:val="en-US" w:eastAsia="zh-CN"/>
        </w:rPr>
        <w:t>2017年和2018年预算口径有差异，且2018年实现司法改革后员额检察官和司法行政人员待遇提高。</w:t>
      </w:r>
    </w:p>
    <w:p>
      <w:pPr>
        <w:adjustRightInd/>
        <w:snapToGrid/>
        <w:spacing w:after="0" w:line="360" w:lineRule="auto"/>
        <w:ind w:firstLine="640" w:firstLineChars="200"/>
        <w:rPr>
          <w:rFonts w:hint="eastAsia" w:ascii="方正仿宋_GBK" w:hAnsi="方正仿宋_GBK" w:eastAsia="方正仿宋_GBK" w:cs="方正仿宋_GBK"/>
          <w:color w:val="111111"/>
          <w:sz w:val="32"/>
          <w:szCs w:val="32"/>
          <w:lang w:val="en-US" w:eastAsia="zh-CN"/>
        </w:rPr>
      </w:pPr>
      <w:r>
        <w:rPr>
          <w:rFonts w:hint="eastAsia" w:ascii="方正仿宋_GBK" w:hAnsi="方正仿宋_GBK" w:eastAsia="方正仿宋_GBK" w:cs="方正仿宋_GBK"/>
          <w:color w:val="111111"/>
          <w:sz w:val="32"/>
          <w:szCs w:val="32"/>
        </w:rPr>
        <w:t>3、住房改革支出（款）购房补贴（项）</w:t>
      </w:r>
      <w:r>
        <w:rPr>
          <w:rFonts w:hint="eastAsia" w:ascii="方正仿宋_GBK" w:hAnsi="方正仿宋_GBK" w:eastAsia="方正仿宋_GBK" w:cs="方正仿宋_GBK"/>
          <w:color w:val="111111"/>
          <w:sz w:val="32"/>
          <w:szCs w:val="32"/>
          <w:lang w:val="en-US" w:eastAsia="zh-CN"/>
        </w:rPr>
        <w:t>100.07万</w:t>
      </w:r>
      <w:r>
        <w:rPr>
          <w:rFonts w:hint="eastAsia" w:ascii="方正仿宋_GBK" w:hAnsi="方正仿宋_GBK" w:eastAsia="方正仿宋_GBK" w:cs="方正仿宋_GBK"/>
          <w:color w:val="111111"/>
          <w:sz w:val="32"/>
          <w:szCs w:val="32"/>
        </w:rPr>
        <w:t>元，与上年相比</w:t>
      </w:r>
      <w:r>
        <w:rPr>
          <w:rFonts w:hint="eastAsia" w:ascii="方正仿宋_GBK" w:hAnsi="方正仿宋_GBK" w:eastAsia="方正仿宋_GBK" w:cs="方正仿宋_GBK"/>
          <w:color w:val="111111"/>
          <w:sz w:val="32"/>
          <w:szCs w:val="32"/>
          <w:lang w:eastAsia="zh-CN"/>
        </w:rPr>
        <w:t>增加</w:t>
      </w:r>
      <w:r>
        <w:rPr>
          <w:rFonts w:hint="eastAsia" w:ascii="方正仿宋_GBK" w:hAnsi="方正仿宋_GBK" w:eastAsia="方正仿宋_GBK" w:cs="方正仿宋_GBK"/>
          <w:color w:val="111111"/>
          <w:sz w:val="32"/>
          <w:szCs w:val="32"/>
          <w:lang w:val="en-US" w:eastAsia="zh-CN"/>
        </w:rPr>
        <w:t>29.71万</w:t>
      </w:r>
      <w:r>
        <w:rPr>
          <w:rFonts w:hint="eastAsia" w:ascii="方正仿宋_GBK" w:hAnsi="方正仿宋_GBK" w:eastAsia="方正仿宋_GBK" w:cs="方正仿宋_GBK"/>
          <w:color w:val="111111"/>
          <w:sz w:val="32"/>
          <w:szCs w:val="32"/>
        </w:rPr>
        <w:t>元，</w:t>
      </w:r>
      <w:r>
        <w:rPr>
          <w:rFonts w:hint="eastAsia" w:ascii="方正仿宋_GBK" w:hAnsi="方正仿宋_GBK" w:eastAsia="方正仿宋_GBK" w:cs="方正仿宋_GBK"/>
          <w:color w:val="111111"/>
          <w:sz w:val="32"/>
          <w:szCs w:val="32"/>
          <w:lang w:eastAsia="zh-CN"/>
        </w:rPr>
        <w:t>增加</w:t>
      </w:r>
      <w:r>
        <w:rPr>
          <w:rFonts w:hint="eastAsia" w:ascii="方正仿宋_GBK" w:hAnsi="方正仿宋_GBK" w:eastAsia="方正仿宋_GBK" w:cs="方正仿宋_GBK"/>
          <w:color w:val="111111"/>
          <w:sz w:val="32"/>
          <w:szCs w:val="32"/>
          <w:lang w:val="en-US" w:eastAsia="zh-CN"/>
        </w:rPr>
        <w:t>42.23</w:t>
      </w:r>
      <w:r>
        <w:rPr>
          <w:rFonts w:hint="eastAsia" w:ascii="方正仿宋_GBK" w:hAnsi="方正仿宋_GBK" w:eastAsia="方正仿宋_GBK" w:cs="方正仿宋_GBK"/>
          <w:color w:val="111111"/>
          <w:sz w:val="32"/>
          <w:szCs w:val="32"/>
        </w:rPr>
        <w:t>%。主要原因</w:t>
      </w:r>
      <w:r>
        <w:rPr>
          <w:rFonts w:hint="eastAsia" w:ascii="方正仿宋_GBK" w:hAnsi="方正仿宋_GBK" w:eastAsia="方正仿宋_GBK" w:cs="方正仿宋_GBK"/>
          <w:color w:val="111111"/>
          <w:sz w:val="32"/>
          <w:szCs w:val="32"/>
          <w:lang w:eastAsia="zh-CN"/>
        </w:rPr>
        <w:t>是</w:t>
      </w:r>
      <w:r>
        <w:rPr>
          <w:rFonts w:hint="eastAsia" w:ascii="方正仿宋_GBK" w:hAnsi="方正仿宋_GBK" w:eastAsia="方正仿宋_GBK" w:cs="方正仿宋_GBK"/>
          <w:color w:val="111111"/>
          <w:sz w:val="32"/>
          <w:szCs w:val="32"/>
          <w:lang w:val="en-US" w:eastAsia="zh-CN"/>
        </w:rPr>
        <w:t>2018年实现司法改革后员额检察官和司法行政人员待遇提高。</w:t>
      </w:r>
    </w:p>
    <w:p>
      <w:pPr>
        <w:adjustRightInd/>
        <w:snapToGrid/>
        <w:spacing w:after="0" w:line="360" w:lineRule="auto"/>
        <w:ind w:firstLine="640" w:firstLineChars="200"/>
        <w:rPr>
          <w:rFonts w:hint="eastAsia" w:ascii="楷体" w:hAnsi="楷体" w:eastAsia="楷体" w:cs="楷体"/>
          <w:color w:val="111111"/>
          <w:sz w:val="32"/>
          <w:szCs w:val="32"/>
        </w:rPr>
      </w:pPr>
      <w:r>
        <w:rPr>
          <w:rFonts w:hint="eastAsia" w:ascii="楷体" w:hAnsi="楷体" w:eastAsia="楷体" w:cs="楷体"/>
          <w:color w:val="111111"/>
          <w:sz w:val="32"/>
          <w:szCs w:val="32"/>
        </w:rPr>
        <w:t> 六、财政拨款基本支出预算表情况说明</w:t>
      </w:r>
    </w:p>
    <w:p>
      <w:pPr>
        <w:adjustRightInd/>
        <w:snapToGrid/>
        <w:spacing w:after="0" w:line="360" w:lineRule="auto"/>
        <w:ind w:firstLine="640"/>
        <w:rPr>
          <w:rFonts w:hint="eastAsia" w:ascii="方正仿宋_GBK" w:hAnsi="方正仿宋_GBK" w:eastAsia="方正仿宋_GBK" w:cs="方正仿宋_GBK"/>
          <w:color w:val="111111"/>
          <w:sz w:val="32"/>
          <w:szCs w:val="32"/>
        </w:rPr>
      </w:pPr>
      <w:r>
        <w:rPr>
          <w:rFonts w:hint="eastAsia" w:ascii="方正仿宋_GBK" w:hAnsi="方正仿宋_GBK" w:eastAsia="方正仿宋_GBK" w:cs="方正仿宋_GBK"/>
          <w:color w:val="111111"/>
          <w:sz w:val="32"/>
          <w:szCs w:val="32"/>
        </w:rPr>
        <w:t>浦口区人民检察院201</w:t>
      </w:r>
      <w:r>
        <w:rPr>
          <w:rFonts w:hint="eastAsia" w:ascii="方正仿宋_GBK" w:hAnsi="方正仿宋_GBK" w:eastAsia="方正仿宋_GBK" w:cs="方正仿宋_GBK"/>
          <w:color w:val="111111"/>
          <w:sz w:val="32"/>
          <w:szCs w:val="32"/>
          <w:lang w:val="en-US" w:eastAsia="zh-CN"/>
        </w:rPr>
        <w:t>8</w:t>
      </w:r>
      <w:r>
        <w:rPr>
          <w:rFonts w:hint="eastAsia" w:ascii="方正仿宋_GBK" w:hAnsi="方正仿宋_GBK" w:eastAsia="方正仿宋_GBK" w:cs="方正仿宋_GBK"/>
          <w:color w:val="111111"/>
          <w:sz w:val="32"/>
          <w:szCs w:val="32"/>
        </w:rPr>
        <w:t>年度财政拨款基本支出预算</w:t>
      </w:r>
      <w:r>
        <w:rPr>
          <w:rFonts w:hint="eastAsia" w:ascii="方正仿宋_GBK" w:hAnsi="方正仿宋_GBK" w:eastAsia="方正仿宋_GBK" w:cs="方正仿宋_GBK"/>
          <w:color w:val="111111"/>
          <w:spacing w:val="8"/>
          <w:sz w:val="32"/>
          <w:szCs w:val="32"/>
          <w:lang w:val="en-US" w:eastAsia="zh-CN"/>
        </w:rPr>
        <w:t>3502.32万</w:t>
      </w:r>
      <w:r>
        <w:rPr>
          <w:rFonts w:hint="eastAsia" w:ascii="方正仿宋_GBK" w:hAnsi="方正仿宋_GBK" w:eastAsia="方正仿宋_GBK" w:cs="方正仿宋_GBK"/>
          <w:color w:val="111111"/>
          <w:sz w:val="32"/>
          <w:szCs w:val="32"/>
        </w:rPr>
        <w:t>元，其中：</w:t>
      </w:r>
    </w:p>
    <w:p>
      <w:pPr>
        <w:adjustRightInd/>
        <w:snapToGrid/>
        <w:spacing w:after="0" w:line="360" w:lineRule="auto"/>
        <w:ind w:firstLine="640"/>
        <w:rPr>
          <w:rFonts w:hint="eastAsia" w:ascii="方正仿宋_GBK" w:hAnsi="方正仿宋_GBK" w:eastAsia="方正仿宋_GBK" w:cs="方正仿宋_GBK"/>
          <w:color w:val="111111"/>
          <w:sz w:val="32"/>
          <w:szCs w:val="32"/>
        </w:rPr>
      </w:pPr>
      <w:r>
        <w:rPr>
          <w:rFonts w:hint="eastAsia" w:ascii="方正仿宋_GBK" w:hAnsi="方正仿宋_GBK" w:eastAsia="方正仿宋_GBK" w:cs="方正仿宋_GBK"/>
          <w:color w:val="111111"/>
          <w:sz w:val="32"/>
          <w:szCs w:val="32"/>
        </w:rPr>
        <w:t>（一）人员经费</w:t>
      </w:r>
      <w:r>
        <w:rPr>
          <w:rFonts w:hint="eastAsia" w:ascii="方正仿宋_GBK" w:hAnsi="方正仿宋_GBK" w:eastAsia="方正仿宋_GBK" w:cs="方正仿宋_GBK"/>
          <w:color w:val="111111"/>
          <w:sz w:val="32"/>
          <w:szCs w:val="32"/>
          <w:lang w:val="en-US" w:eastAsia="zh-CN"/>
        </w:rPr>
        <w:t>3206.18万</w:t>
      </w:r>
      <w:r>
        <w:rPr>
          <w:rFonts w:hint="eastAsia" w:ascii="方正仿宋_GBK" w:hAnsi="方正仿宋_GBK" w:eastAsia="方正仿宋_GBK" w:cs="方正仿宋_GBK"/>
          <w:color w:val="111111"/>
          <w:sz w:val="32"/>
          <w:szCs w:val="32"/>
        </w:rPr>
        <w:t>元。</w:t>
      </w:r>
    </w:p>
    <w:p>
      <w:pPr>
        <w:adjustRightInd/>
        <w:snapToGrid/>
        <w:spacing w:after="0" w:line="360" w:lineRule="auto"/>
        <w:ind w:firstLine="640"/>
        <w:rPr>
          <w:rFonts w:hint="eastAsia" w:ascii="方正仿宋_GBK" w:hAnsi="方正仿宋_GBK" w:eastAsia="方正仿宋_GBK" w:cs="方正仿宋_GBK"/>
          <w:color w:val="111111"/>
          <w:sz w:val="32"/>
          <w:szCs w:val="32"/>
        </w:rPr>
      </w:pPr>
      <w:r>
        <w:rPr>
          <w:rFonts w:hint="eastAsia" w:ascii="方正仿宋_GBK" w:hAnsi="方正仿宋_GBK" w:eastAsia="方正仿宋_GBK" w:cs="方正仿宋_GBK"/>
          <w:color w:val="111111"/>
          <w:sz w:val="32"/>
          <w:szCs w:val="32"/>
        </w:rPr>
        <w:t>（二）公用经费 </w:t>
      </w:r>
      <w:r>
        <w:rPr>
          <w:rFonts w:hint="eastAsia" w:ascii="方正仿宋_GBK" w:hAnsi="方正仿宋_GBK" w:eastAsia="方正仿宋_GBK" w:cs="方正仿宋_GBK"/>
          <w:color w:val="111111"/>
          <w:sz w:val="32"/>
          <w:szCs w:val="32"/>
          <w:lang w:val="en-US" w:eastAsia="zh-CN"/>
        </w:rPr>
        <w:t>296.14万</w:t>
      </w:r>
      <w:r>
        <w:rPr>
          <w:rFonts w:hint="eastAsia" w:ascii="方正仿宋_GBK" w:hAnsi="方正仿宋_GBK" w:eastAsia="方正仿宋_GBK" w:cs="方正仿宋_GBK"/>
          <w:color w:val="111111"/>
          <w:sz w:val="32"/>
          <w:szCs w:val="32"/>
        </w:rPr>
        <w:t>元。</w:t>
      </w:r>
    </w:p>
    <w:p>
      <w:pPr>
        <w:adjustRightInd/>
        <w:snapToGrid/>
        <w:spacing w:after="0" w:line="360" w:lineRule="auto"/>
        <w:ind w:firstLine="640"/>
        <w:rPr>
          <w:rFonts w:hint="eastAsia" w:ascii="方正楷体_GBK" w:hAnsi="方正楷体_GBK" w:eastAsia="方正楷体_GBK" w:cs="方正楷体_GBK"/>
          <w:color w:val="111111"/>
          <w:sz w:val="32"/>
          <w:szCs w:val="32"/>
        </w:rPr>
      </w:pPr>
      <w:r>
        <w:rPr>
          <w:rFonts w:hint="eastAsia" w:ascii="方正楷体_GBK" w:hAnsi="方正楷体_GBK" w:eastAsia="方正楷体_GBK" w:cs="方正楷体_GBK"/>
          <w:color w:val="111111"/>
          <w:sz w:val="32"/>
          <w:szCs w:val="32"/>
        </w:rPr>
        <w:t>七、政府性基金支出预算表情况说明</w:t>
      </w:r>
    </w:p>
    <w:p>
      <w:pPr>
        <w:adjustRightInd/>
        <w:snapToGrid/>
        <w:spacing w:after="0" w:line="360" w:lineRule="auto"/>
        <w:ind w:firstLine="640"/>
        <w:rPr>
          <w:rFonts w:hint="eastAsia" w:ascii="方正仿宋_GBK" w:hAnsi="方正仿宋_GBK" w:eastAsia="方正仿宋_GBK" w:cs="方正仿宋_GBK"/>
          <w:color w:val="111111"/>
          <w:sz w:val="32"/>
          <w:szCs w:val="32"/>
        </w:rPr>
      </w:pPr>
      <w:r>
        <w:rPr>
          <w:rFonts w:hint="eastAsia" w:ascii="方正仿宋_GBK" w:hAnsi="方正仿宋_GBK" w:eastAsia="方正仿宋_GBK" w:cs="方正仿宋_GBK"/>
          <w:color w:val="111111"/>
          <w:sz w:val="32"/>
          <w:szCs w:val="32"/>
        </w:rPr>
        <w:t>浦口区人民检察院201</w:t>
      </w:r>
      <w:r>
        <w:rPr>
          <w:rFonts w:hint="eastAsia" w:ascii="方正仿宋_GBK" w:hAnsi="方正仿宋_GBK" w:eastAsia="方正仿宋_GBK" w:cs="方正仿宋_GBK"/>
          <w:color w:val="111111"/>
          <w:sz w:val="32"/>
          <w:szCs w:val="32"/>
          <w:lang w:val="en-US" w:eastAsia="zh-CN"/>
        </w:rPr>
        <w:t>8</w:t>
      </w:r>
      <w:r>
        <w:rPr>
          <w:rFonts w:hint="eastAsia" w:ascii="方正仿宋_GBK" w:hAnsi="方正仿宋_GBK" w:eastAsia="方正仿宋_GBK" w:cs="方正仿宋_GBK"/>
          <w:color w:val="111111"/>
          <w:sz w:val="32"/>
          <w:szCs w:val="32"/>
        </w:rPr>
        <w:t>年政府性基金支出预算支出 0 元。</w:t>
      </w:r>
    </w:p>
    <w:p>
      <w:pPr>
        <w:adjustRightInd/>
        <w:snapToGrid/>
        <w:spacing w:after="0" w:line="360" w:lineRule="auto"/>
        <w:ind w:firstLine="640"/>
        <w:rPr>
          <w:rFonts w:hint="eastAsia" w:ascii="方正楷体_GBK" w:hAnsi="方正楷体_GBK" w:eastAsia="方正楷体_GBK" w:cs="方正楷体_GBK"/>
          <w:color w:val="111111"/>
          <w:sz w:val="32"/>
          <w:szCs w:val="32"/>
        </w:rPr>
      </w:pPr>
      <w:r>
        <w:rPr>
          <w:rFonts w:hint="eastAsia" w:ascii="方正楷体_GBK" w:hAnsi="方正楷体_GBK" w:eastAsia="方正楷体_GBK" w:cs="方正楷体_GBK"/>
          <w:color w:val="111111"/>
          <w:sz w:val="32"/>
          <w:szCs w:val="32"/>
        </w:rPr>
        <w:t>八、一般公共预算支出预算表情况说明</w:t>
      </w:r>
    </w:p>
    <w:p>
      <w:pPr>
        <w:adjustRightInd/>
        <w:snapToGrid/>
        <w:spacing w:after="0" w:line="360" w:lineRule="auto"/>
        <w:ind w:firstLine="640"/>
        <w:rPr>
          <w:rFonts w:hint="eastAsia" w:ascii="方正仿宋_GBK" w:hAnsi="方正仿宋_GBK" w:eastAsia="方正仿宋_GBK" w:cs="方正仿宋_GBK"/>
          <w:color w:val="111111"/>
          <w:sz w:val="32"/>
          <w:szCs w:val="32"/>
        </w:rPr>
      </w:pPr>
      <w:r>
        <w:rPr>
          <w:rFonts w:hint="eastAsia" w:ascii="方正仿宋_GBK" w:hAnsi="方正仿宋_GBK" w:eastAsia="方正仿宋_GBK" w:cs="方正仿宋_GBK"/>
          <w:color w:val="111111"/>
          <w:sz w:val="32"/>
          <w:szCs w:val="32"/>
        </w:rPr>
        <w:t>浦口区人民检察院201</w:t>
      </w:r>
      <w:r>
        <w:rPr>
          <w:rFonts w:hint="eastAsia" w:ascii="方正仿宋_GBK" w:hAnsi="方正仿宋_GBK" w:eastAsia="方正仿宋_GBK" w:cs="方正仿宋_GBK"/>
          <w:color w:val="111111"/>
          <w:sz w:val="32"/>
          <w:szCs w:val="32"/>
          <w:lang w:val="en-US" w:eastAsia="zh-CN"/>
        </w:rPr>
        <w:t>8</w:t>
      </w:r>
      <w:r>
        <w:rPr>
          <w:rFonts w:hint="eastAsia" w:ascii="方正仿宋_GBK" w:hAnsi="方正仿宋_GBK" w:eastAsia="方正仿宋_GBK" w:cs="方正仿宋_GBK"/>
          <w:color w:val="111111"/>
          <w:sz w:val="32"/>
          <w:szCs w:val="32"/>
        </w:rPr>
        <w:t>年一般公共预算财政拨款支出预算3</w:t>
      </w:r>
      <w:r>
        <w:rPr>
          <w:rFonts w:hint="eastAsia" w:ascii="方正仿宋_GBK" w:hAnsi="方正仿宋_GBK" w:eastAsia="方正仿宋_GBK" w:cs="方正仿宋_GBK"/>
          <w:color w:val="111111"/>
          <w:sz w:val="32"/>
          <w:szCs w:val="32"/>
          <w:lang w:val="en-US" w:eastAsia="zh-CN"/>
        </w:rPr>
        <w:t>908.37万</w:t>
      </w:r>
      <w:r>
        <w:rPr>
          <w:rFonts w:hint="eastAsia" w:ascii="方正仿宋_GBK" w:hAnsi="方正仿宋_GBK" w:eastAsia="方正仿宋_GBK" w:cs="方正仿宋_GBK"/>
          <w:color w:val="111111"/>
          <w:sz w:val="32"/>
          <w:szCs w:val="32"/>
        </w:rPr>
        <w:t>元，与上年相比</w:t>
      </w:r>
      <w:r>
        <w:rPr>
          <w:rFonts w:hint="eastAsia" w:ascii="方正仿宋_GBK" w:hAnsi="方正仿宋_GBK" w:eastAsia="方正仿宋_GBK" w:cs="方正仿宋_GBK"/>
          <w:color w:val="111111"/>
          <w:sz w:val="32"/>
          <w:szCs w:val="32"/>
          <w:lang w:eastAsia="zh-CN"/>
        </w:rPr>
        <w:t>增加</w:t>
      </w:r>
      <w:r>
        <w:rPr>
          <w:rFonts w:hint="eastAsia" w:ascii="方正仿宋_GBK" w:hAnsi="方正仿宋_GBK" w:eastAsia="方正仿宋_GBK" w:cs="方正仿宋_GBK"/>
          <w:color w:val="111111"/>
          <w:sz w:val="32"/>
          <w:szCs w:val="32"/>
          <w:lang w:val="en-US" w:eastAsia="zh-CN"/>
        </w:rPr>
        <w:t>710.04万元</w:t>
      </w:r>
      <w:r>
        <w:rPr>
          <w:rFonts w:hint="eastAsia" w:ascii="方正仿宋_GBK" w:hAnsi="方正仿宋_GBK" w:eastAsia="方正仿宋_GBK" w:cs="方正仿宋_GBK"/>
          <w:color w:val="111111"/>
          <w:sz w:val="32"/>
          <w:szCs w:val="32"/>
        </w:rPr>
        <w:t>，</w:t>
      </w:r>
      <w:r>
        <w:rPr>
          <w:rFonts w:hint="eastAsia" w:ascii="方正仿宋_GBK" w:hAnsi="方正仿宋_GBK" w:eastAsia="方正仿宋_GBK" w:cs="方正仿宋_GBK"/>
          <w:color w:val="111111"/>
          <w:sz w:val="32"/>
          <w:szCs w:val="32"/>
          <w:lang w:eastAsia="zh-CN"/>
        </w:rPr>
        <w:t>增加</w:t>
      </w:r>
      <w:r>
        <w:rPr>
          <w:rFonts w:hint="eastAsia" w:ascii="方正仿宋_GBK" w:hAnsi="方正仿宋_GBK" w:eastAsia="方正仿宋_GBK" w:cs="方正仿宋_GBK"/>
          <w:color w:val="111111"/>
          <w:sz w:val="32"/>
          <w:szCs w:val="32"/>
          <w:lang w:val="en-US" w:eastAsia="zh-CN"/>
        </w:rPr>
        <w:t>22.20</w:t>
      </w:r>
      <w:r>
        <w:rPr>
          <w:rFonts w:hint="eastAsia" w:ascii="方正仿宋_GBK" w:hAnsi="方正仿宋_GBK" w:eastAsia="方正仿宋_GBK" w:cs="方正仿宋_GBK"/>
          <w:color w:val="111111"/>
          <w:sz w:val="32"/>
          <w:szCs w:val="32"/>
        </w:rPr>
        <w:t>%。主要原因是</w:t>
      </w:r>
      <w:r>
        <w:rPr>
          <w:rFonts w:hint="eastAsia" w:ascii="方正仿宋_GBK" w:hAnsi="方正仿宋_GBK" w:eastAsia="方正仿宋_GBK" w:cs="方正仿宋_GBK"/>
          <w:color w:val="111111"/>
          <w:sz w:val="32"/>
          <w:szCs w:val="32"/>
          <w:lang w:eastAsia="zh-CN"/>
        </w:rPr>
        <w:t>人员经费增加。</w:t>
      </w:r>
    </w:p>
    <w:p>
      <w:pPr>
        <w:adjustRightInd/>
        <w:snapToGrid/>
        <w:spacing w:after="0" w:line="360" w:lineRule="auto"/>
        <w:ind w:firstLine="640"/>
        <w:rPr>
          <w:rFonts w:hint="eastAsia" w:ascii="方正楷体_GBK" w:hAnsi="方正楷体_GBK" w:eastAsia="方正楷体_GBK" w:cs="方正楷体_GBK"/>
          <w:color w:val="111111"/>
          <w:sz w:val="32"/>
          <w:szCs w:val="32"/>
        </w:rPr>
      </w:pPr>
      <w:r>
        <w:rPr>
          <w:rFonts w:hint="eastAsia" w:ascii="方正楷体_GBK" w:hAnsi="方正楷体_GBK" w:eastAsia="方正楷体_GBK" w:cs="方正楷体_GBK"/>
          <w:color w:val="111111"/>
          <w:sz w:val="32"/>
          <w:szCs w:val="32"/>
        </w:rPr>
        <w:t>九、一般公共预算基本支出预算表情况说明</w:t>
      </w:r>
    </w:p>
    <w:p>
      <w:pPr>
        <w:adjustRightInd/>
        <w:snapToGrid/>
        <w:spacing w:after="0" w:line="360" w:lineRule="auto"/>
        <w:ind w:firstLine="672"/>
        <w:rPr>
          <w:rFonts w:hint="eastAsia" w:ascii="方正仿宋_GBK" w:hAnsi="方正仿宋_GBK" w:eastAsia="方正仿宋_GBK" w:cs="方正仿宋_GBK"/>
          <w:color w:val="111111"/>
          <w:sz w:val="32"/>
          <w:szCs w:val="32"/>
        </w:rPr>
      </w:pPr>
      <w:r>
        <w:rPr>
          <w:rFonts w:hint="eastAsia" w:ascii="方正仿宋_GBK" w:hAnsi="方正仿宋_GBK" w:eastAsia="方正仿宋_GBK" w:cs="方正仿宋_GBK"/>
          <w:color w:val="111111"/>
          <w:spacing w:val="8"/>
          <w:sz w:val="32"/>
          <w:szCs w:val="32"/>
        </w:rPr>
        <w:t>201</w:t>
      </w:r>
      <w:r>
        <w:rPr>
          <w:rFonts w:hint="eastAsia" w:ascii="方正仿宋_GBK" w:hAnsi="方正仿宋_GBK" w:eastAsia="方正仿宋_GBK" w:cs="方正仿宋_GBK"/>
          <w:color w:val="111111"/>
          <w:spacing w:val="8"/>
          <w:sz w:val="32"/>
          <w:szCs w:val="32"/>
          <w:lang w:val="en-US" w:eastAsia="zh-CN"/>
        </w:rPr>
        <w:t>8</w:t>
      </w:r>
      <w:r>
        <w:rPr>
          <w:rFonts w:hint="eastAsia" w:ascii="方正仿宋_GBK" w:hAnsi="方正仿宋_GBK" w:eastAsia="方正仿宋_GBK" w:cs="方正仿宋_GBK"/>
          <w:color w:val="111111"/>
          <w:spacing w:val="8"/>
          <w:sz w:val="32"/>
          <w:szCs w:val="32"/>
        </w:rPr>
        <w:t>年浦口区人民检察院一般公共预算基本支出</w:t>
      </w:r>
      <w:r>
        <w:rPr>
          <w:rFonts w:hint="eastAsia" w:ascii="方正仿宋_GBK" w:hAnsi="方正仿宋_GBK" w:eastAsia="方正仿宋_GBK" w:cs="方正仿宋_GBK"/>
          <w:color w:val="111111"/>
          <w:spacing w:val="8"/>
          <w:sz w:val="32"/>
          <w:szCs w:val="32"/>
          <w:lang w:val="en-US" w:eastAsia="zh-CN"/>
        </w:rPr>
        <w:t>3502.32万</w:t>
      </w:r>
      <w:r>
        <w:rPr>
          <w:rFonts w:hint="eastAsia" w:ascii="方正仿宋_GBK" w:hAnsi="方正仿宋_GBK" w:eastAsia="方正仿宋_GBK" w:cs="方正仿宋_GBK"/>
          <w:color w:val="111111"/>
          <w:spacing w:val="8"/>
          <w:sz w:val="32"/>
          <w:szCs w:val="32"/>
        </w:rPr>
        <w:t>元，其中：</w:t>
      </w:r>
    </w:p>
    <w:p>
      <w:pPr>
        <w:adjustRightInd/>
        <w:snapToGrid/>
        <w:spacing w:after="0" w:line="360" w:lineRule="auto"/>
        <w:ind w:firstLine="640"/>
        <w:rPr>
          <w:rFonts w:hint="eastAsia" w:ascii="方正仿宋_GBK" w:hAnsi="方正仿宋_GBK" w:eastAsia="方正仿宋_GBK" w:cs="方正仿宋_GBK"/>
          <w:color w:val="111111"/>
          <w:sz w:val="32"/>
          <w:szCs w:val="32"/>
        </w:rPr>
      </w:pPr>
      <w:r>
        <w:rPr>
          <w:rFonts w:hint="eastAsia" w:ascii="方正仿宋_GBK" w:hAnsi="方正仿宋_GBK" w:eastAsia="方正仿宋_GBK" w:cs="方正仿宋_GBK"/>
          <w:color w:val="111111"/>
          <w:sz w:val="32"/>
          <w:szCs w:val="32"/>
        </w:rPr>
        <w:t>（一）人员经费</w:t>
      </w:r>
      <w:r>
        <w:rPr>
          <w:rFonts w:hint="eastAsia" w:ascii="方正仿宋_GBK" w:hAnsi="方正仿宋_GBK" w:eastAsia="方正仿宋_GBK" w:cs="方正仿宋_GBK"/>
          <w:color w:val="111111"/>
          <w:sz w:val="32"/>
          <w:szCs w:val="32"/>
          <w:lang w:val="en-US" w:eastAsia="zh-CN"/>
        </w:rPr>
        <w:t>3206.18万</w:t>
      </w:r>
      <w:r>
        <w:rPr>
          <w:rFonts w:hint="eastAsia" w:ascii="方正仿宋_GBK" w:hAnsi="方正仿宋_GBK" w:eastAsia="方正仿宋_GBK" w:cs="方正仿宋_GBK"/>
          <w:color w:val="111111"/>
          <w:sz w:val="32"/>
          <w:szCs w:val="32"/>
        </w:rPr>
        <w:t>元。</w:t>
      </w:r>
    </w:p>
    <w:p>
      <w:pPr>
        <w:adjustRightInd/>
        <w:snapToGrid/>
        <w:spacing w:after="0" w:line="360" w:lineRule="auto"/>
        <w:ind w:firstLine="640"/>
        <w:rPr>
          <w:rFonts w:hint="eastAsia" w:ascii="方正仿宋_GBK" w:hAnsi="方正仿宋_GBK" w:eastAsia="方正仿宋_GBK" w:cs="方正仿宋_GBK"/>
          <w:color w:val="111111"/>
          <w:sz w:val="32"/>
          <w:szCs w:val="32"/>
        </w:rPr>
      </w:pPr>
      <w:r>
        <w:rPr>
          <w:rFonts w:hint="eastAsia" w:ascii="方正仿宋_GBK" w:hAnsi="方正仿宋_GBK" w:eastAsia="方正仿宋_GBK" w:cs="方正仿宋_GBK"/>
          <w:color w:val="111111"/>
          <w:sz w:val="32"/>
          <w:szCs w:val="32"/>
        </w:rPr>
        <w:t>（二）公用经费</w:t>
      </w:r>
      <w:r>
        <w:rPr>
          <w:rFonts w:hint="eastAsia" w:ascii="方正仿宋_GBK" w:hAnsi="方正仿宋_GBK" w:eastAsia="方正仿宋_GBK" w:cs="方正仿宋_GBK"/>
          <w:color w:val="111111"/>
          <w:sz w:val="32"/>
          <w:szCs w:val="32"/>
          <w:lang w:val="en-US" w:eastAsia="zh-CN"/>
        </w:rPr>
        <w:t>296.14万</w:t>
      </w:r>
      <w:r>
        <w:rPr>
          <w:rFonts w:hint="eastAsia" w:ascii="方正仿宋_GBK" w:hAnsi="方正仿宋_GBK" w:eastAsia="方正仿宋_GBK" w:cs="方正仿宋_GBK"/>
          <w:color w:val="111111"/>
          <w:sz w:val="32"/>
          <w:szCs w:val="32"/>
        </w:rPr>
        <w:t>元。</w:t>
      </w:r>
    </w:p>
    <w:p>
      <w:pPr>
        <w:adjustRightInd/>
        <w:snapToGrid/>
        <w:spacing w:after="0" w:line="360" w:lineRule="auto"/>
        <w:ind w:firstLine="640"/>
        <w:rPr>
          <w:rFonts w:hint="eastAsia" w:ascii="方正楷体_GBK" w:hAnsi="方正楷体_GBK" w:eastAsia="方正楷体_GBK" w:cs="方正楷体_GBK"/>
          <w:color w:val="111111"/>
          <w:sz w:val="32"/>
          <w:szCs w:val="32"/>
        </w:rPr>
      </w:pPr>
      <w:r>
        <w:rPr>
          <w:rFonts w:hint="eastAsia" w:ascii="方正楷体_GBK" w:hAnsi="方正楷体_GBK" w:eastAsia="方正楷体_GBK" w:cs="方正楷体_GBK"/>
          <w:color w:val="111111"/>
          <w:sz w:val="32"/>
          <w:szCs w:val="32"/>
        </w:rPr>
        <w:t>十、一般公共预算机关运行经费支出预算表情况说明</w:t>
      </w:r>
    </w:p>
    <w:p>
      <w:pPr>
        <w:adjustRightInd/>
        <w:snapToGrid/>
        <w:spacing w:after="0" w:line="360" w:lineRule="auto"/>
        <w:ind w:firstLine="640"/>
        <w:rPr>
          <w:rFonts w:hint="eastAsia" w:ascii="方正仿宋_GBK" w:hAnsi="方正仿宋_GBK" w:eastAsia="方正仿宋_GBK" w:cs="方正仿宋_GBK"/>
          <w:color w:val="111111"/>
          <w:sz w:val="32"/>
          <w:szCs w:val="32"/>
        </w:rPr>
      </w:pPr>
      <w:r>
        <w:rPr>
          <w:rFonts w:hint="eastAsia" w:ascii="方正仿宋_GBK" w:hAnsi="方正仿宋_GBK" w:eastAsia="方正仿宋_GBK" w:cs="方正仿宋_GBK"/>
          <w:color w:val="111111"/>
          <w:sz w:val="32"/>
          <w:szCs w:val="32"/>
        </w:rPr>
        <w:t>201</w:t>
      </w:r>
      <w:r>
        <w:rPr>
          <w:rFonts w:hint="eastAsia" w:ascii="方正仿宋_GBK" w:hAnsi="方正仿宋_GBK" w:eastAsia="方正仿宋_GBK" w:cs="方正仿宋_GBK"/>
          <w:color w:val="111111"/>
          <w:sz w:val="32"/>
          <w:szCs w:val="32"/>
          <w:lang w:val="en-US" w:eastAsia="zh-CN"/>
        </w:rPr>
        <w:t>8</w:t>
      </w:r>
      <w:r>
        <w:rPr>
          <w:rFonts w:hint="eastAsia" w:ascii="方正仿宋_GBK" w:hAnsi="方正仿宋_GBK" w:eastAsia="方正仿宋_GBK" w:cs="方正仿宋_GBK"/>
          <w:color w:val="111111"/>
          <w:sz w:val="32"/>
          <w:szCs w:val="32"/>
        </w:rPr>
        <w:t>年浦口区人民检察院一般公共预算机关运行经费预算支出</w:t>
      </w:r>
      <w:r>
        <w:rPr>
          <w:rFonts w:hint="eastAsia" w:ascii="方正仿宋_GBK" w:hAnsi="方正仿宋_GBK" w:eastAsia="方正仿宋_GBK" w:cs="方正仿宋_GBK"/>
          <w:color w:val="111111"/>
          <w:sz w:val="32"/>
          <w:szCs w:val="32"/>
          <w:lang w:val="en-US" w:eastAsia="zh-CN"/>
        </w:rPr>
        <w:t>653.05万</w:t>
      </w:r>
      <w:r>
        <w:rPr>
          <w:rFonts w:hint="eastAsia" w:ascii="方正仿宋_GBK" w:hAnsi="方正仿宋_GBK" w:eastAsia="方正仿宋_GBK" w:cs="方正仿宋_GBK"/>
          <w:color w:val="111111"/>
          <w:sz w:val="32"/>
          <w:szCs w:val="32"/>
        </w:rPr>
        <w:t>元，比201</w:t>
      </w:r>
      <w:r>
        <w:rPr>
          <w:rFonts w:hint="eastAsia" w:ascii="方正仿宋_GBK" w:hAnsi="方正仿宋_GBK" w:eastAsia="方正仿宋_GBK" w:cs="方正仿宋_GBK"/>
          <w:color w:val="111111"/>
          <w:sz w:val="32"/>
          <w:szCs w:val="32"/>
          <w:lang w:val="en-US" w:eastAsia="zh-CN"/>
        </w:rPr>
        <w:t>7年</w:t>
      </w:r>
      <w:r>
        <w:rPr>
          <w:rFonts w:hint="eastAsia" w:ascii="方正仿宋_GBK" w:hAnsi="方正仿宋_GBK" w:eastAsia="方正仿宋_GBK" w:cs="方正仿宋_GBK"/>
          <w:color w:val="111111"/>
          <w:sz w:val="32"/>
          <w:szCs w:val="32"/>
        </w:rPr>
        <w:t>减少</w:t>
      </w:r>
      <w:r>
        <w:rPr>
          <w:rFonts w:hint="eastAsia" w:ascii="方正仿宋_GBK" w:hAnsi="方正仿宋_GBK" w:eastAsia="方正仿宋_GBK" w:cs="方正仿宋_GBK"/>
          <w:color w:val="111111"/>
          <w:sz w:val="32"/>
          <w:szCs w:val="32"/>
          <w:lang w:val="en-US" w:eastAsia="zh-CN"/>
        </w:rPr>
        <w:t>91.48万</w:t>
      </w:r>
      <w:r>
        <w:rPr>
          <w:rFonts w:hint="eastAsia" w:ascii="方正仿宋_GBK" w:hAnsi="方正仿宋_GBK" w:eastAsia="方正仿宋_GBK" w:cs="方正仿宋_GBK"/>
          <w:color w:val="111111"/>
          <w:sz w:val="32"/>
          <w:szCs w:val="32"/>
        </w:rPr>
        <w:t>元，降低</w:t>
      </w:r>
      <w:r>
        <w:rPr>
          <w:rFonts w:hint="eastAsia" w:ascii="方正仿宋_GBK" w:hAnsi="方正仿宋_GBK" w:eastAsia="方正仿宋_GBK" w:cs="方正仿宋_GBK"/>
          <w:color w:val="111111"/>
          <w:sz w:val="32"/>
          <w:szCs w:val="32"/>
          <w:lang w:val="en-US" w:eastAsia="zh-CN"/>
        </w:rPr>
        <w:t>12.29</w:t>
      </w:r>
      <w:r>
        <w:rPr>
          <w:rFonts w:hint="eastAsia" w:ascii="方正仿宋_GBK" w:hAnsi="方正仿宋_GBK" w:eastAsia="方正仿宋_GBK" w:cs="方正仿宋_GBK"/>
          <w:color w:val="111111"/>
          <w:sz w:val="32"/>
          <w:szCs w:val="32"/>
        </w:rPr>
        <w:t>%。主要原因是厉行节约减少办公设备购置。</w:t>
      </w:r>
    </w:p>
    <w:p>
      <w:pPr>
        <w:adjustRightInd/>
        <w:snapToGrid/>
        <w:spacing w:after="0" w:line="360" w:lineRule="auto"/>
        <w:ind w:firstLine="640"/>
        <w:rPr>
          <w:rFonts w:hint="eastAsia" w:ascii="方正楷体_GBK" w:hAnsi="方正楷体_GBK" w:eastAsia="方正楷体_GBK" w:cs="方正楷体_GBK"/>
          <w:color w:val="111111"/>
          <w:sz w:val="32"/>
          <w:szCs w:val="32"/>
        </w:rPr>
      </w:pPr>
      <w:r>
        <w:rPr>
          <w:rFonts w:hint="eastAsia" w:ascii="方正楷体_GBK" w:hAnsi="方正楷体_GBK" w:eastAsia="方正楷体_GBK" w:cs="方正楷体_GBK"/>
          <w:color w:val="111111"/>
          <w:sz w:val="32"/>
          <w:szCs w:val="32"/>
        </w:rPr>
        <w:t>十一、一般公共预算“三公”经费、会议费、培训费支出预算表情况说明</w:t>
      </w:r>
    </w:p>
    <w:p>
      <w:pPr>
        <w:adjustRightInd/>
        <w:snapToGrid/>
        <w:spacing w:after="0" w:line="360" w:lineRule="auto"/>
        <w:ind w:firstLine="640"/>
        <w:rPr>
          <w:rFonts w:hint="eastAsia" w:ascii="方正仿宋_GBK" w:hAnsi="方正仿宋_GBK" w:eastAsia="方正仿宋_GBK" w:cs="方正仿宋_GBK"/>
          <w:color w:val="111111"/>
          <w:sz w:val="32"/>
          <w:szCs w:val="32"/>
        </w:rPr>
      </w:pPr>
      <w:r>
        <w:rPr>
          <w:rFonts w:hint="eastAsia" w:ascii="方正仿宋_GBK" w:hAnsi="方正仿宋_GBK" w:eastAsia="方正仿宋_GBK" w:cs="方正仿宋_GBK"/>
          <w:color w:val="111111"/>
          <w:sz w:val="32"/>
          <w:szCs w:val="32"/>
        </w:rPr>
        <w:t>浦口区人民检察院201</w:t>
      </w:r>
      <w:r>
        <w:rPr>
          <w:rFonts w:hint="eastAsia" w:ascii="方正仿宋_GBK" w:hAnsi="方正仿宋_GBK" w:eastAsia="方正仿宋_GBK" w:cs="方正仿宋_GBK"/>
          <w:color w:val="111111"/>
          <w:sz w:val="32"/>
          <w:szCs w:val="32"/>
          <w:lang w:val="en-US" w:eastAsia="zh-CN"/>
        </w:rPr>
        <w:t>8</w:t>
      </w:r>
      <w:r>
        <w:rPr>
          <w:rFonts w:hint="eastAsia" w:ascii="方正仿宋_GBK" w:hAnsi="方正仿宋_GBK" w:eastAsia="方正仿宋_GBK" w:cs="方正仿宋_GBK"/>
          <w:color w:val="111111"/>
          <w:sz w:val="32"/>
          <w:szCs w:val="32"/>
        </w:rPr>
        <w:t> 年度一般公共预算拨款安排的“三公”经费预算支出中，因公出国（境）费支出0元；公务用车购置及运行费支出</w:t>
      </w:r>
      <w:r>
        <w:rPr>
          <w:rFonts w:hint="eastAsia" w:ascii="方正仿宋_GBK" w:hAnsi="方正仿宋_GBK" w:eastAsia="方正仿宋_GBK" w:cs="方正仿宋_GBK"/>
          <w:color w:val="111111"/>
          <w:sz w:val="32"/>
          <w:szCs w:val="32"/>
          <w:lang w:val="en-US" w:eastAsia="zh-CN"/>
        </w:rPr>
        <w:t>45.6万</w:t>
      </w:r>
      <w:r>
        <w:rPr>
          <w:rFonts w:hint="eastAsia" w:ascii="方正仿宋_GBK" w:hAnsi="方正仿宋_GBK" w:eastAsia="方正仿宋_GBK" w:cs="方正仿宋_GBK"/>
          <w:color w:val="111111"/>
          <w:sz w:val="32"/>
          <w:szCs w:val="32"/>
        </w:rPr>
        <w:t>元，占“三公”经费的</w:t>
      </w:r>
      <w:r>
        <w:rPr>
          <w:rFonts w:hint="eastAsia" w:ascii="方正仿宋_GBK" w:hAnsi="方正仿宋_GBK" w:eastAsia="方正仿宋_GBK" w:cs="方正仿宋_GBK"/>
          <w:color w:val="111111"/>
          <w:sz w:val="32"/>
          <w:szCs w:val="32"/>
          <w:lang w:val="en-US" w:eastAsia="zh-CN"/>
        </w:rPr>
        <w:t>73.12</w:t>
      </w:r>
      <w:r>
        <w:rPr>
          <w:rFonts w:hint="eastAsia" w:ascii="方正仿宋_GBK" w:hAnsi="方正仿宋_GBK" w:eastAsia="方正仿宋_GBK" w:cs="方正仿宋_GBK"/>
          <w:color w:val="111111"/>
          <w:sz w:val="32"/>
          <w:szCs w:val="32"/>
        </w:rPr>
        <w:t>%；公务接待费支出</w:t>
      </w:r>
      <w:r>
        <w:rPr>
          <w:rFonts w:hint="eastAsia" w:ascii="方正仿宋_GBK" w:hAnsi="方正仿宋_GBK" w:eastAsia="方正仿宋_GBK" w:cs="方正仿宋_GBK"/>
          <w:color w:val="111111"/>
          <w:sz w:val="32"/>
          <w:szCs w:val="32"/>
          <w:lang w:val="en-US" w:eastAsia="zh-CN"/>
        </w:rPr>
        <w:t>11.76万</w:t>
      </w:r>
      <w:r>
        <w:rPr>
          <w:rFonts w:hint="eastAsia" w:ascii="方正仿宋_GBK" w:hAnsi="方正仿宋_GBK" w:eastAsia="方正仿宋_GBK" w:cs="方正仿宋_GBK"/>
          <w:color w:val="111111"/>
          <w:sz w:val="32"/>
          <w:szCs w:val="32"/>
        </w:rPr>
        <w:t>元，占“三公”经费的</w:t>
      </w:r>
      <w:r>
        <w:rPr>
          <w:rFonts w:hint="eastAsia" w:ascii="方正仿宋_GBK" w:hAnsi="方正仿宋_GBK" w:eastAsia="方正仿宋_GBK" w:cs="方正仿宋_GBK"/>
          <w:color w:val="111111"/>
          <w:sz w:val="32"/>
          <w:szCs w:val="32"/>
          <w:lang w:val="en-US" w:eastAsia="zh-CN"/>
        </w:rPr>
        <w:t>18.86</w:t>
      </w:r>
      <w:r>
        <w:rPr>
          <w:rFonts w:hint="eastAsia" w:ascii="方正仿宋_GBK" w:hAnsi="方正仿宋_GBK" w:eastAsia="方正仿宋_GBK" w:cs="方正仿宋_GBK"/>
          <w:color w:val="111111"/>
          <w:sz w:val="32"/>
          <w:szCs w:val="32"/>
        </w:rPr>
        <w:t>%。具体情况如下：</w:t>
      </w:r>
    </w:p>
    <w:p>
      <w:pPr>
        <w:adjustRightInd/>
        <w:snapToGrid/>
        <w:spacing w:after="0" w:line="360" w:lineRule="auto"/>
        <w:ind w:firstLine="640"/>
        <w:rPr>
          <w:rFonts w:hint="eastAsia" w:ascii="方正仿宋_GBK" w:hAnsi="方正仿宋_GBK" w:eastAsia="方正仿宋_GBK" w:cs="方正仿宋_GBK"/>
          <w:color w:val="111111"/>
          <w:sz w:val="32"/>
          <w:szCs w:val="32"/>
        </w:rPr>
      </w:pPr>
      <w:r>
        <w:rPr>
          <w:rFonts w:hint="eastAsia" w:ascii="方正仿宋_GBK" w:hAnsi="方正仿宋_GBK" w:eastAsia="方正仿宋_GBK" w:cs="方正仿宋_GBK"/>
          <w:color w:val="111111"/>
          <w:sz w:val="32"/>
          <w:szCs w:val="32"/>
        </w:rPr>
        <w:t>1．因公出国（境）费预算支出 0元，本年数与上年预算数持平。</w:t>
      </w:r>
    </w:p>
    <w:p>
      <w:pPr>
        <w:adjustRightInd/>
        <w:snapToGrid/>
        <w:spacing w:after="0" w:line="360" w:lineRule="auto"/>
        <w:ind w:firstLine="640"/>
        <w:rPr>
          <w:rFonts w:hint="eastAsia" w:ascii="方正仿宋_GBK" w:hAnsi="方正仿宋_GBK" w:eastAsia="方正仿宋_GBK" w:cs="方正仿宋_GBK"/>
          <w:color w:val="111111"/>
          <w:sz w:val="32"/>
          <w:szCs w:val="32"/>
        </w:rPr>
      </w:pPr>
      <w:r>
        <w:rPr>
          <w:rFonts w:hint="eastAsia" w:ascii="方正仿宋_GBK" w:hAnsi="方正仿宋_GBK" w:eastAsia="方正仿宋_GBK" w:cs="方正仿宋_GBK"/>
          <w:color w:val="111111"/>
          <w:sz w:val="32"/>
          <w:szCs w:val="32"/>
        </w:rPr>
        <w:t>2．公务用车购置及运行费预算支出</w:t>
      </w:r>
      <w:r>
        <w:rPr>
          <w:rFonts w:hint="eastAsia" w:ascii="方正仿宋_GBK" w:hAnsi="方正仿宋_GBK" w:eastAsia="方正仿宋_GBK" w:cs="方正仿宋_GBK"/>
          <w:color w:val="111111"/>
          <w:sz w:val="32"/>
          <w:szCs w:val="32"/>
          <w:lang w:val="en-US" w:eastAsia="zh-CN"/>
        </w:rPr>
        <w:t>45.6万</w:t>
      </w:r>
      <w:r>
        <w:rPr>
          <w:rFonts w:hint="eastAsia" w:ascii="方正仿宋_GBK" w:hAnsi="方正仿宋_GBK" w:eastAsia="方正仿宋_GBK" w:cs="方正仿宋_GBK"/>
          <w:color w:val="111111"/>
          <w:sz w:val="32"/>
          <w:szCs w:val="32"/>
        </w:rPr>
        <w:t>元。其中：</w:t>
      </w:r>
    </w:p>
    <w:p>
      <w:pPr>
        <w:adjustRightInd/>
        <w:snapToGrid/>
        <w:spacing w:after="0" w:line="360" w:lineRule="auto"/>
        <w:ind w:firstLine="640"/>
        <w:rPr>
          <w:rFonts w:hint="eastAsia" w:ascii="方正仿宋_GBK" w:hAnsi="方正仿宋_GBK" w:eastAsia="方正仿宋_GBK" w:cs="方正仿宋_GBK"/>
          <w:color w:val="111111"/>
          <w:sz w:val="32"/>
          <w:szCs w:val="32"/>
        </w:rPr>
      </w:pPr>
      <w:r>
        <w:rPr>
          <w:rFonts w:hint="eastAsia" w:ascii="方正仿宋_GBK" w:hAnsi="方正仿宋_GBK" w:eastAsia="方正仿宋_GBK" w:cs="方正仿宋_GBK"/>
          <w:color w:val="111111"/>
          <w:sz w:val="32"/>
          <w:szCs w:val="32"/>
        </w:rPr>
        <w:t>（1）公务用车购置预算支出 0元，本年数与上年预算数持平。</w:t>
      </w:r>
    </w:p>
    <w:p>
      <w:pPr>
        <w:adjustRightInd/>
        <w:snapToGrid/>
        <w:spacing w:after="0" w:line="360" w:lineRule="auto"/>
        <w:ind w:firstLine="640"/>
        <w:rPr>
          <w:rFonts w:hint="eastAsia" w:ascii="方正仿宋_GBK" w:hAnsi="方正仿宋_GBK" w:eastAsia="方正仿宋_GBK" w:cs="方正仿宋_GBK"/>
          <w:color w:val="111111"/>
          <w:sz w:val="32"/>
          <w:szCs w:val="32"/>
        </w:rPr>
      </w:pPr>
      <w:r>
        <w:rPr>
          <w:rFonts w:hint="eastAsia" w:ascii="方正仿宋_GBK" w:hAnsi="方正仿宋_GBK" w:eastAsia="方正仿宋_GBK" w:cs="方正仿宋_GBK"/>
          <w:color w:val="111111"/>
          <w:sz w:val="32"/>
          <w:szCs w:val="32"/>
        </w:rPr>
        <w:t>（2）公务用车运行维护费预算支出</w:t>
      </w:r>
      <w:r>
        <w:rPr>
          <w:rFonts w:hint="eastAsia" w:ascii="方正仿宋_GBK" w:hAnsi="方正仿宋_GBK" w:eastAsia="方正仿宋_GBK" w:cs="方正仿宋_GBK"/>
          <w:color w:val="111111"/>
          <w:sz w:val="32"/>
          <w:szCs w:val="32"/>
          <w:lang w:val="en-US" w:eastAsia="zh-CN"/>
        </w:rPr>
        <w:t>45.6万</w:t>
      </w:r>
      <w:r>
        <w:rPr>
          <w:rFonts w:hint="eastAsia" w:ascii="方正仿宋_GBK" w:hAnsi="方正仿宋_GBK" w:eastAsia="方正仿宋_GBK" w:cs="方正仿宋_GBK"/>
          <w:color w:val="111111"/>
          <w:sz w:val="32"/>
          <w:szCs w:val="32"/>
        </w:rPr>
        <w:t>元，本年数小于上年预算数的主要原因是车改后车辆数量减少。</w:t>
      </w:r>
    </w:p>
    <w:p>
      <w:pPr>
        <w:adjustRightInd/>
        <w:snapToGrid/>
        <w:spacing w:after="0" w:line="360" w:lineRule="auto"/>
        <w:ind w:firstLine="640"/>
        <w:rPr>
          <w:rFonts w:hint="eastAsia" w:ascii="方正仿宋_GBK" w:hAnsi="方正仿宋_GBK" w:eastAsia="方正仿宋_GBK" w:cs="方正仿宋_GBK"/>
          <w:color w:val="111111"/>
          <w:sz w:val="32"/>
          <w:szCs w:val="32"/>
        </w:rPr>
      </w:pPr>
      <w:r>
        <w:rPr>
          <w:rFonts w:hint="eastAsia" w:ascii="方正仿宋_GBK" w:hAnsi="方正仿宋_GBK" w:eastAsia="方正仿宋_GBK" w:cs="方正仿宋_GBK"/>
          <w:color w:val="111111"/>
          <w:sz w:val="32"/>
          <w:szCs w:val="32"/>
        </w:rPr>
        <w:t>3．公务接待费预算支出</w:t>
      </w:r>
      <w:r>
        <w:rPr>
          <w:rFonts w:hint="eastAsia" w:ascii="方正仿宋_GBK" w:hAnsi="方正仿宋_GBK" w:eastAsia="方正仿宋_GBK" w:cs="方正仿宋_GBK"/>
          <w:color w:val="111111"/>
          <w:sz w:val="32"/>
          <w:szCs w:val="32"/>
          <w:lang w:val="en-US" w:eastAsia="zh-CN"/>
        </w:rPr>
        <w:t>11.76万</w:t>
      </w:r>
      <w:r>
        <w:rPr>
          <w:rFonts w:hint="eastAsia" w:ascii="方正仿宋_GBK" w:hAnsi="方正仿宋_GBK" w:eastAsia="方正仿宋_GBK" w:cs="方正仿宋_GBK"/>
          <w:color w:val="111111"/>
          <w:sz w:val="32"/>
          <w:szCs w:val="32"/>
        </w:rPr>
        <w:t>元，本年数略大于上年预算数</w:t>
      </w:r>
      <w:r>
        <w:rPr>
          <w:rFonts w:hint="eastAsia" w:ascii="方正仿宋_GBK" w:hAnsi="方正仿宋_GBK" w:eastAsia="方正仿宋_GBK" w:cs="方正仿宋_GBK"/>
          <w:color w:val="111111"/>
          <w:sz w:val="32"/>
          <w:szCs w:val="32"/>
          <w:lang w:eastAsia="zh-CN"/>
        </w:rPr>
        <w:t>，</w:t>
      </w:r>
      <w:r>
        <w:rPr>
          <w:rFonts w:hint="eastAsia" w:ascii="方正仿宋_GBK" w:hAnsi="方正仿宋_GBK" w:eastAsia="方正仿宋_GBK" w:cs="方正仿宋_GBK"/>
          <w:color w:val="111111"/>
          <w:sz w:val="32"/>
          <w:szCs w:val="32"/>
        </w:rPr>
        <w:t>主要原因是人数略有增加。</w:t>
      </w:r>
    </w:p>
    <w:p>
      <w:pPr>
        <w:adjustRightInd/>
        <w:snapToGrid/>
        <w:spacing w:after="0" w:line="360" w:lineRule="auto"/>
        <w:ind w:firstLine="640"/>
        <w:rPr>
          <w:rFonts w:hint="eastAsia" w:ascii="方正仿宋_GBK" w:hAnsi="方正仿宋_GBK" w:eastAsia="方正仿宋_GBK" w:cs="方正仿宋_GBK"/>
          <w:color w:val="111111"/>
          <w:sz w:val="32"/>
          <w:szCs w:val="32"/>
          <w:lang w:eastAsia="zh-CN"/>
        </w:rPr>
      </w:pPr>
      <w:r>
        <w:rPr>
          <w:rFonts w:hint="eastAsia" w:ascii="方正仿宋_GBK" w:hAnsi="方正仿宋_GBK" w:eastAsia="方正仿宋_GBK" w:cs="方正仿宋_GBK"/>
          <w:color w:val="111111"/>
          <w:sz w:val="32"/>
          <w:szCs w:val="32"/>
        </w:rPr>
        <w:t>浦口区人民检察院201</w:t>
      </w:r>
      <w:r>
        <w:rPr>
          <w:rFonts w:hint="eastAsia" w:ascii="方正仿宋_GBK" w:hAnsi="方正仿宋_GBK" w:eastAsia="方正仿宋_GBK" w:cs="方正仿宋_GBK"/>
          <w:color w:val="111111"/>
          <w:sz w:val="32"/>
          <w:szCs w:val="32"/>
          <w:lang w:val="en-US" w:eastAsia="zh-CN"/>
        </w:rPr>
        <w:t>8</w:t>
      </w:r>
      <w:r>
        <w:rPr>
          <w:rFonts w:hint="eastAsia" w:ascii="方正仿宋_GBK" w:hAnsi="方正仿宋_GBK" w:eastAsia="方正仿宋_GBK" w:cs="方正仿宋_GBK"/>
          <w:color w:val="111111"/>
          <w:sz w:val="32"/>
          <w:szCs w:val="32"/>
        </w:rPr>
        <w:t>年度一般公共预算拨款安排的会议费预算支出</w:t>
      </w:r>
      <w:r>
        <w:rPr>
          <w:rFonts w:hint="eastAsia" w:ascii="方正仿宋_GBK" w:hAnsi="方正仿宋_GBK" w:eastAsia="方正仿宋_GBK" w:cs="方正仿宋_GBK"/>
          <w:color w:val="111111"/>
          <w:sz w:val="32"/>
          <w:szCs w:val="32"/>
          <w:lang w:val="en-US" w:eastAsia="zh-CN"/>
        </w:rPr>
        <w:t>3万</w:t>
      </w:r>
      <w:r>
        <w:rPr>
          <w:rFonts w:hint="eastAsia" w:ascii="方正仿宋_GBK" w:hAnsi="方正仿宋_GBK" w:eastAsia="方正仿宋_GBK" w:cs="方正仿宋_GBK"/>
          <w:color w:val="111111"/>
          <w:sz w:val="32"/>
          <w:szCs w:val="32"/>
        </w:rPr>
        <w:t>元，</w:t>
      </w:r>
      <w:r>
        <w:rPr>
          <w:rFonts w:hint="eastAsia" w:ascii="方正仿宋_GBK" w:hAnsi="方正仿宋_GBK" w:eastAsia="方正仿宋_GBK" w:cs="方正仿宋_GBK"/>
          <w:color w:val="111111"/>
          <w:sz w:val="32"/>
          <w:szCs w:val="32"/>
          <w:lang w:eastAsia="zh-CN"/>
        </w:rPr>
        <w:t>预算数稍大于去年，主要原因是人数略有增加。</w:t>
      </w:r>
    </w:p>
    <w:p>
      <w:pPr>
        <w:adjustRightInd/>
        <w:snapToGrid/>
        <w:spacing w:after="0" w:line="360" w:lineRule="auto"/>
        <w:ind w:firstLine="640"/>
        <w:rPr>
          <w:rFonts w:hint="eastAsia" w:ascii="方正仿宋_GBK" w:hAnsi="方正仿宋_GBK" w:eastAsia="方正仿宋_GBK" w:cs="方正仿宋_GBK"/>
          <w:color w:val="111111"/>
          <w:sz w:val="32"/>
          <w:szCs w:val="32"/>
        </w:rPr>
      </w:pPr>
      <w:r>
        <w:rPr>
          <w:rFonts w:hint="eastAsia" w:ascii="方正仿宋_GBK" w:hAnsi="方正仿宋_GBK" w:eastAsia="方正仿宋_GBK" w:cs="方正仿宋_GBK"/>
          <w:color w:val="111111"/>
          <w:sz w:val="32"/>
          <w:szCs w:val="32"/>
        </w:rPr>
        <w:t>浦口区人民检察院201</w:t>
      </w:r>
      <w:r>
        <w:rPr>
          <w:rFonts w:hint="eastAsia" w:ascii="方正仿宋_GBK" w:hAnsi="方正仿宋_GBK" w:eastAsia="方正仿宋_GBK" w:cs="方正仿宋_GBK"/>
          <w:color w:val="111111"/>
          <w:sz w:val="32"/>
          <w:szCs w:val="32"/>
          <w:lang w:val="en-US" w:eastAsia="zh-CN"/>
        </w:rPr>
        <w:t>8</w:t>
      </w:r>
      <w:r>
        <w:rPr>
          <w:rFonts w:hint="eastAsia" w:ascii="方正仿宋_GBK" w:hAnsi="方正仿宋_GBK" w:eastAsia="方正仿宋_GBK" w:cs="方正仿宋_GBK"/>
          <w:color w:val="111111"/>
          <w:sz w:val="32"/>
          <w:szCs w:val="32"/>
        </w:rPr>
        <w:t>年度一般公共预算拨款安排的培训费预算支出</w:t>
      </w:r>
      <w:r>
        <w:rPr>
          <w:rFonts w:hint="eastAsia" w:ascii="方正仿宋_GBK" w:hAnsi="方正仿宋_GBK" w:eastAsia="方正仿宋_GBK" w:cs="方正仿宋_GBK"/>
          <w:color w:val="111111"/>
          <w:sz w:val="32"/>
          <w:szCs w:val="32"/>
          <w:lang w:val="en-US" w:eastAsia="zh-CN"/>
        </w:rPr>
        <w:t>2万元</w:t>
      </w:r>
      <w:r>
        <w:rPr>
          <w:rFonts w:hint="eastAsia" w:ascii="方正仿宋_GBK" w:hAnsi="方正仿宋_GBK" w:eastAsia="方正仿宋_GBK" w:cs="方正仿宋_GBK"/>
          <w:color w:val="111111"/>
          <w:sz w:val="32"/>
          <w:szCs w:val="32"/>
        </w:rPr>
        <w:t>元，本年预算数</w:t>
      </w:r>
      <w:r>
        <w:rPr>
          <w:rFonts w:hint="eastAsia" w:ascii="方正仿宋_GBK" w:hAnsi="方正仿宋_GBK" w:eastAsia="方正仿宋_GBK" w:cs="方正仿宋_GBK"/>
          <w:color w:val="111111"/>
          <w:sz w:val="32"/>
          <w:szCs w:val="32"/>
          <w:lang w:eastAsia="zh-CN"/>
        </w:rPr>
        <w:t>比上年少</w:t>
      </w:r>
      <w:r>
        <w:rPr>
          <w:rFonts w:hint="eastAsia" w:ascii="方正仿宋_GBK" w:hAnsi="方正仿宋_GBK" w:eastAsia="方正仿宋_GBK" w:cs="方正仿宋_GBK"/>
          <w:color w:val="111111"/>
          <w:sz w:val="32"/>
          <w:szCs w:val="32"/>
          <w:lang w:val="en-US" w:eastAsia="zh-CN"/>
        </w:rPr>
        <w:t>0.3万元，主要原因是按照中央规定例行勤俭节约。</w:t>
      </w:r>
    </w:p>
    <w:p>
      <w:pPr>
        <w:adjustRightInd/>
        <w:snapToGrid/>
        <w:spacing w:after="0" w:line="360" w:lineRule="auto"/>
        <w:ind w:firstLine="640"/>
        <w:rPr>
          <w:rFonts w:hint="eastAsia" w:ascii="方正楷体_GBK" w:hAnsi="方正楷体_GBK" w:eastAsia="方正楷体_GBK" w:cs="方正楷体_GBK"/>
          <w:color w:val="111111"/>
          <w:sz w:val="32"/>
          <w:szCs w:val="32"/>
          <w:lang w:val="en-US" w:eastAsia="zh-CN"/>
        </w:rPr>
      </w:pPr>
      <w:r>
        <w:rPr>
          <w:rFonts w:hint="eastAsia" w:ascii="方正楷体_GBK" w:hAnsi="方正楷体_GBK" w:eastAsia="方正楷体_GBK" w:cs="方正楷体_GBK"/>
          <w:color w:val="111111"/>
          <w:sz w:val="32"/>
          <w:szCs w:val="32"/>
          <w:lang w:eastAsia="zh-CN"/>
        </w:rPr>
        <w:t>十二、</w:t>
      </w:r>
      <w:r>
        <w:rPr>
          <w:rFonts w:hint="eastAsia" w:ascii="方正楷体_GBK" w:hAnsi="方正楷体_GBK" w:eastAsia="方正楷体_GBK" w:cs="方正楷体_GBK"/>
          <w:color w:val="111111"/>
          <w:sz w:val="32"/>
          <w:szCs w:val="32"/>
          <w:lang w:val="en-US" w:eastAsia="zh-CN"/>
        </w:rPr>
        <w:t>2018年政府采购16.05万元，与上年相比预算减少8.85万元，下降了35.54%。</w:t>
      </w:r>
    </w:p>
    <w:p>
      <w:pPr>
        <w:adjustRightInd/>
        <w:snapToGrid/>
        <w:spacing w:after="0" w:line="360" w:lineRule="auto"/>
        <w:ind w:firstLine="640"/>
        <w:rPr>
          <w:rFonts w:hint="eastAsia" w:ascii="仿宋" w:hAnsi="仿宋" w:eastAsia="仿宋" w:cs="仿宋"/>
          <w:color w:val="111111"/>
          <w:sz w:val="32"/>
          <w:szCs w:val="32"/>
          <w:lang w:val="en-US" w:eastAsia="zh-CN"/>
        </w:rPr>
      </w:pPr>
    </w:p>
    <w:p>
      <w:pPr>
        <w:adjustRightInd/>
        <w:snapToGrid/>
        <w:spacing w:after="0" w:line="360" w:lineRule="auto"/>
        <w:jc w:val="center"/>
        <w:rPr>
          <w:rFonts w:hint="eastAsia" w:ascii="方正楷体_GBK" w:hAnsi="方正楷体_GBK" w:eastAsia="方正楷体_GBK" w:cs="方正楷体_GBK"/>
          <w:color w:val="111111"/>
          <w:sz w:val="32"/>
          <w:szCs w:val="32"/>
        </w:rPr>
      </w:pPr>
      <w:r>
        <w:rPr>
          <w:rFonts w:hint="eastAsia" w:ascii="方正楷体_GBK" w:hAnsi="方正楷体_GBK" w:eastAsia="方正楷体_GBK" w:cs="方正楷体_GBK"/>
          <w:color w:val="111111"/>
          <w:sz w:val="32"/>
          <w:szCs w:val="32"/>
        </w:rPr>
        <w:t>第四部分　名词解释</w:t>
      </w:r>
    </w:p>
    <w:p>
      <w:pPr>
        <w:adjustRightInd/>
        <w:snapToGrid/>
        <w:spacing w:after="0" w:line="360" w:lineRule="auto"/>
        <w:ind w:firstLine="640"/>
        <w:rPr>
          <w:rFonts w:hint="eastAsia" w:ascii="方正仿宋_GBK" w:hAnsi="方正仿宋_GBK" w:eastAsia="方正仿宋_GBK" w:cs="方正仿宋_GBK"/>
          <w:color w:val="111111"/>
          <w:sz w:val="32"/>
          <w:szCs w:val="32"/>
        </w:rPr>
      </w:pPr>
      <w:r>
        <w:rPr>
          <w:rFonts w:hint="eastAsia" w:ascii="方正仿宋_GBK" w:hAnsi="方正仿宋_GBK" w:eastAsia="方正仿宋_GBK" w:cs="方正仿宋_GBK"/>
          <w:b/>
          <w:bCs/>
          <w:color w:val="111111"/>
          <w:sz w:val="32"/>
          <w:szCs w:val="32"/>
        </w:rPr>
        <w:t>一、财政拨款</w:t>
      </w:r>
      <w:r>
        <w:rPr>
          <w:rFonts w:hint="eastAsia" w:ascii="方正仿宋_GBK" w:hAnsi="方正仿宋_GBK" w:eastAsia="方正仿宋_GBK" w:cs="方正仿宋_GBK"/>
          <w:color w:val="111111"/>
          <w:sz w:val="32"/>
          <w:szCs w:val="32"/>
        </w:rPr>
        <w:t>：指由一般公共预算、政府性基金预算安排的财政拨款数。</w:t>
      </w:r>
    </w:p>
    <w:p>
      <w:pPr>
        <w:adjustRightInd/>
        <w:snapToGrid/>
        <w:spacing w:after="0" w:line="360" w:lineRule="auto"/>
        <w:ind w:firstLine="640"/>
        <w:rPr>
          <w:rFonts w:hint="eastAsia" w:ascii="方正仿宋_GBK" w:hAnsi="方正仿宋_GBK" w:eastAsia="方正仿宋_GBK" w:cs="方正仿宋_GBK"/>
          <w:color w:val="111111"/>
          <w:sz w:val="32"/>
          <w:szCs w:val="32"/>
        </w:rPr>
      </w:pPr>
      <w:r>
        <w:rPr>
          <w:rFonts w:hint="eastAsia" w:ascii="方正仿宋_GBK" w:hAnsi="方正仿宋_GBK" w:eastAsia="方正仿宋_GBK" w:cs="方正仿宋_GBK"/>
          <w:b/>
          <w:bCs/>
          <w:color w:val="111111"/>
          <w:sz w:val="32"/>
          <w:szCs w:val="32"/>
        </w:rPr>
        <w:t>二、一般公共预算</w:t>
      </w:r>
      <w:r>
        <w:rPr>
          <w:rFonts w:hint="eastAsia" w:ascii="方正仿宋_GBK" w:hAnsi="方正仿宋_GBK" w:eastAsia="方正仿宋_GBK" w:cs="方正仿宋_GBK"/>
          <w:color w:val="111111"/>
          <w:sz w:val="32"/>
          <w:szCs w:val="32"/>
        </w:rPr>
        <w:t>：包括公共财政拨款（补助）资金、专项收入、行政事业性收费和其他非税收入。</w:t>
      </w:r>
    </w:p>
    <w:p>
      <w:pPr>
        <w:adjustRightInd/>
        <w:snapToGrid/>
        <w:spacing w:after="0" w:line="360" w:lineRule="auto"/>
        <w:ind w:firstLine="640"/>
        <w:rPr>
          <w:rFonts w:hint="eastAsia" w:ascii="方正仿宋_GBK" w:hAnsi="方正仿宋_GBK" w:eastAsia="方正仿宋_GBK" w:cs="方正仿宋_GBK"/>
          <w:color w:val="111111"/>
          <w:sz w:val="32"/>
          <w:szCs w:val="32"/>
        </w:rPr>
      </w:pPr>
      <w:r>
        <w:rPr>
          <w:rFonts w:hint="eastAsia" w:ascii="方正仿宋_GBK" w:hAnsi="方正仿宋_GBK" w:eastAsia="方正仿宋_GBK" w:cs="方正仿宋_GBK"/>
          <w:b/>
          <w:bCs/>
          <w:color w:val="111111"/>
          <w:sz w:val="32"/>
          <w:szCs w:val="32"/>
        </w:rPr>
        <w:t>三、事业收入</w:t>
      </w:r>
      <w:r>
        <w:rPr>
          <w:rFonts w:hint="eastAsia" w:ascii="方正仿宋_GBK" w:hAnsi="方正仿宋_GBK" w:eastAsia="方正仿宋_GBK" w:cs="方正仿宋_GBK"/>
          <w:color w:val="111111"/>
          <w:sz w:val="32"/>
          <w:szCs w:val="32"/>
        </w:rPr>
        <w:t>：指事业单位开展专业业务活动及其辅助活动取得的收入，包括从财政专户核发给事业单位的资金，和经核准不上缴国库或者财政专户的资金。</w:t>
      </w:r>
    </w:p>
    <w:p>
      <w:pPr>
        <w:adjustRightInd/>
        <w:snapToGrid/>
        <w:spacing w:after="0" w:line="360" w:lineRule="auto"/>
        <w:ind w:firstLine="640"/>
        <w:rPr>
          <w:rFonts w:hint="eastAsia" w:ascii="方正仿宋_GBK" w:hAnsi="方正仿宋_GBK" w:eastAsia="方正仿宋_GBK" w:cs="方正仿宋_GBK"/>
          <w:color w:val="111111"/>
          <w:sz w:val="32"/>
          <w:szCs w:val="32"/>
        </w:rPr>
      </w:pPr>
      <w:r>
        <w:rPr>
          <w:rFonts w:hint="eastAsia" w:ascii="方正仿宋_GBK" w:hAnsi="方正仿宋_GBK" w:eastAsia="方正仿宋_GBK" w:cs="方正仿宋_GBK"/>
          <w:b/>
          <w:bCs/>
          <w:color w:val="111111"/>
          <w:sz w:val="32"/>
          <w:szCs w:val="32"/>
        </w:rPr>
        <w:t>四、上级补助收入：</w:t>
      </w:r>
      <w:r>
        <w:rPr>
          <w:rFonts w:hint="eastAsia" w:ascii="方正仿宋_GBK" w:hAnsi="方正仿宋_GBK" w:eastAsia="方正仿宋_GBK" w:cs="方正仿宋_GBK"/>
          <w:color w:val="111111"/>
          <w:sz w:val="32"/>
          <w:szCs w:val="32"/>
        </w:rPr>
        <w:t>指预算单位从主管部门或上级单位取得的非财政补助收入，包含往年市结转资金。</w:t>
      </w:r>
    </w:p>
    <w:p>
      <w:pPr>
        <w:adjustRightInd/>
        <w:snapToGrid/>
        <w:spacing w:after="0" w:line="360" w:lineRule="auto"/>
        <w:ind w:firstLine="640"/>
        <w:rPr>
          <w:rFonts w:hint="eastAsia" w:ascii="方正仿宋_GBK" w:hAnsi="方正仿宋_GBK" w:eastAsia="方正仿宋_GBK" w:cs="方正仿宋_GBK"/>
          <w:color w:val="111111"/>
          <w:sz w:val="32"/>
          <w:szCs w:val="32"/>
        </w:rPr>
      </w:pPr>
      <w:r>
        <w:rPr>
          <w:rFonts w:hint="eastAsia" w:ascii="方正仿宋_GBK" w:hAnsi="方正仿宋_GBK" w:eastAsia="方正仿宋_GBK" w:cs="方正仿宋_GBK"/>
          <w:b/>
          <w:bCs/>
          <w:color w:val="111111"/>
          <w:sz w:val="32"/>
          <w:szCs w:val="32"/>
        </w:rPr>
        <w:t>五、事业单位经营收入</w:t>
      </w:r>
      <w:r>
        <w:rPr>
          <w:rFonts w:hint="eastAsia" w:ascii="方正仿宋_GBK" w:hAnsi="方正仿宋_GBK" w:eastAsia="方正仿宋_GBK" w:cs="方正仿宋_GBK"/>
          <w:color w:val="111111"/>
          <w:sz w:val="32"/>
          <w:szCs w:val="32"/>
        </w:rPr>
        <w:t>：指事业单位在专业业务活动及其辅助活动之外开展非独立核算经营活动取得的收入。</w:t>
      </w:r>
    </w:p>
    <w:p>
      <w:pPr>
        <w:adjustRightInd/>
        <w:snapToGrid/>
        <w:spacing w:after="0" w:line="360" w:lineRule="auto"/>
        <w:ind w:firstLine="640"/>
        <w:rPr>
          <w:rFonts w:hint="eastAsia" w:ascii="方正仿宋_GBK" w:hAnsi="方正仿宋_GBK" w:eastAsia="方正仿宋_GBK" w:cs="方正仿宋_GBK"/>
          <w:color w:val="111111"/>
          <w:sz w:val="32"/>
          <w:szCs w:val="32"/>
        </w:rPr>
      </w:pPr>
      <w:r>
        <w:rPr>
          <w:rFonts w:hint="eastAsia" w:ascii="方正仿宋_GBK" w:hAnsi="方正仿宋_GBK" w:eastAsia="方正仿宋_GBK" w:cs="方正仿宋_GBK"/>
          <w:b/>
          <w:bCs/>
          <w:color w:val="111111"/>
          <w:sz w:val="32"/>
          <w:szCs w:val="32"/>
        </w:rPr>
        <w:t>六、附属单位上缴收入</w:t>
      </w:r>
      <w:r>
        <w:rPr>
          <w:rFonts w:hint="eastAsia" w:ascii="方正仿宋_GBK" w:hAnsi="方正仿宋_GBK" w:eastAsia="方正仿宋_GBK" w:cs="方正仿宋_GBK"/>
          <w:color w:val="111111"/>
          <w:sz w:val="32"/>
          <w:szCs w:val="32"/>
        </w:rPr>
        <w:t>：指事业单位附属独立核算单位按有关规定上缴的收入，这是指事业单位附属的独立核算单位按规定标准或比例缴纳的各项收入，包括附属的事业单位上缴的收入和附属的企业上缴的利润等。</w:t>
      </w:r>
    </w:p>
    <w:p>
      <w:pPr>
        <w:adjustRightInd/>
        <w:snapToGrid/>
        <w:spacing w:after="0" w:line="360" w:lineRule="auto"/>
        <w:ind w:firstLine="640"/>
        <w:rPr>
          <w:rFonts w:hint="eastAsia" w:ascii="方正仿宋_GBK" w:hAnsi="方正仿宋_GBK" w:eastAsia="方正仿宋_GBK" w:cs="方正仿宋_GBK"/>
          <w:color w:val="111111"/>
          <w:sz w:val="32"/>
          <w:szCs w:val="32"/>
        </w:rPr>
      </w:pPr>
      <w:r>
        <w:rPr>
          <w:rFonts w:hint="eastAsia" w:ascii="方正仿宋_GBK" w:hAnsi="方正仿宋_GBK" w:eastAsia="方正仿宋_GBK" w:cs="方正仿宋_GBK"/>
          <w:b/>
          <w:bCs/>
          <w:color w:val="111111"/>
          <w:sz w:val="32"/>
          <w:szCs w:val="32"/>
        </w:rPr>
        <w:t>七、其他收入</w:t>
      </w:r>
      <w:r>
        <w:rPr>
          <w:rFonts w:hint="eastAsia" w:ascii="方正仿宋_GBK" w:hAnsi="方正仿宋_GBK" w:eastAsia="方正仿宋_GBK" w:cs="方正仿宋_GBK"/>
          <w:color w:val="111111"/>
          <w:sz w:val="32"/>
          <w:szCs w:val="32"/>
        </w:rPr>
        <w:t>：含结转指标、部门存量资金、财政存量资金等。</w:t>
      </w:r>
    </w:p>
    <w:p>
      <w:pPr>
        <w:adjustRightInd/>
        <w:snapToGrid/>
        <w:spacing w:after="0" w:line="360" w:lineRule="auto"/>
        <w:ind w:firstLine="640"/>
        <w:rPr>
          <w:rFonts w:hint="eastAsia" w:ascii="方正仿宋_GBK" w:hAnsi="方正仿宋_GBK" w:eastAsia="方正仿宋_GBK" w:cs="方正仿宋_GBK"/>
          <w:color w:val="111111"/>
          <w:sz w:val="32"/>
          <w:szCs w:val="32"/>
        </w:rPr>
      </w:pPr>
      <w:r>
        <w:rPr>
          <w:rFonts w:hint="eastAsia" w:ascii="方正仿宋_GBK" w:hAnsi="方正仿宋_GBK" w:eastAsia="方正仿宋_GBK" w:cs="方正仿宋_GBK"/>
          <w:b/>
          <w:bCs/>
          <w:color w:val="111111"/>
          <w:sz w:val="32"/>
          <w:szCs w:val="32"/>
        </w:rPr>
        <w:t>八、基本支出：</w:t>
      </w:r>
      <w:r>
        <w:rPr>
          <w:rFonts w:hint="eastAsia" w:ascii="方正仿宋_GBK" w:hAnsi="方正仿宋_GBK" w:eastAsia="方正仿宋_GBK" w:cs="方正仿宋_GBK"/>
          <w:color w:val="111111"/>
          <w:sz w:val="32"/>
          <w:szCs w:val="32"/>
        </w:rPr>
        <w:t>包括人员经费、商品和服务支出（定额）。其中，人员经费包括工资福利支出、对个人和家庭的补助。</w:t>
      </w:r>
    </w:p>
    <w:p>
      <w:pPr>
        <w:adjustRightInd/>
        <w:snapToGrid/>
        <w:spacing w:after="0" w:line="360" w:lineRule="auto"/>
        <w:ind w:firstLine="640"/>
        <w:rPr>
          <w:rFonts w:hint="eastAsia" w:ascii="方正仿宋_GBK" w:hAnsi="方正仿宋_GBK" w:eastAsia="方正仿宋_GBK" w:cs="方正仿宋_GBK"/>
          <w:color w:val="111111"/>
          <w:sz w:val="32"/>
          <w:szCs w:val="32"/>
        </w:rPr>
      </w:pPr>
      <w:r>
        <w:rPr>
          <w:rFonts w:hint="eastAsia" w:ascii="方正仿宋_GBK" w:hAnsi="方正仿宋_GBK" w:eastAsia="方正仿宋_GBK" w:cs="方正仿宋_GBK"/>
          <w:b/>
          <w:bCs/>
          <w:color w:val="111111"/>
          <w:sz w:val="32"/>
          <w:szCs w:val="32"/>
        </w:rPr>
        <w:t>九、项目支出</w:t>
      </w:r>
      <w:r>
        <w:rPr>
          <w:rFonts w:hint="eastAsia" w:ascii="方正仿宋_GBK" w:hAnsi="方正仿宋_GBK" w:eastAsia="方正仿宋_GBK" w:cs="方正仿宋_GBK"/>
          <w:color w:val="111111"/>
          <w:sz w:val="32"/>
          <w:szCs w:val="32"/>
        </w:rPr>
        <w:t>：包括编入部门预算的机构运转类专项和事业发展类项目。</w:t>
      </w:r>
    </w:p>
    <w:p>
      <w:pPr>
        <w:adjustRightInd/>
        <w:snapToGrid/>
        <w:spacing w:after="0" w:line="360" w:lineRule="auto"/>
        <w:ind w:firstLine="640"/>
        <w:rPr>
          <w:rFonts w:hint="eastAsia" w:ascii="方正仿宋_GBK" w:hAnsi="方正仿宋_GBK" w:eastAsia="方正仿宋_GBK" w:cs="方正仿宋_GBK"/>
          <w:color w:val="111111"/>
          <w:sz w:val="32"/>
          <w:szCs w:val="32"/>
        </w:rPr>
      </w:pPr>
      <w:r>
        <w:rPr>
          <w:rFonts w:hint="eastAsia" w:ascii="方正仿宋_GBK" w:hAnsi="方正仿宋_GBK" w:eastAsia="方正仿宋_GBK" w:cs="方正仿宋_GBK"/>
          <w:b/>
          <w:bCs/>
          <w:color w:val="111111"/>
          <w:sz w:val="32"/>
          <w:szCs w:val="32"/>
        </w:rPr>
        <w:t>十、“三公”经费：</w:t>
      </w:r>
      <w:r>
        <w:rPr>
          <w:rFonts w:hint="eastAsia" w:ascii="方正仿宋_GBK" w:hAnsi="方正仿宋_GBK" w:eastAsia="方正仿宋_GBK" w:cs="方正仿宋_GBK"/>
          <w:color w:val="111111"/>
          <w:sz w:val="32"/>
          <w:szCs w:val="32"/>
        </w:rPr>
        <w:t>指区级部门用一般公共预算财政拨款安排的因公出国（境）费、公务用车购置及运行费和公务接待费。其中，因公出国（境）费指单位公务出国（境）的住宿费、旅费、伙食补助费、杂费、培训费等支出；公务用车购置及运行费指单位公务用车购置费及租用费、燃料费、维修费、过路过桥费、保险费、安全奖励费用等支出；公务接待费指单位按规定开支的各类公务接待（含外宾接待）支出。</w:t>
      </w:r>
    </w:p>
    <w:p>
      <w:pPr>
        <w:adjustRightInd/>
        <w:snapToGrid/>
        <w:spacing w:line="360" w:lineRule="auto"/>
        <w:ind w:firstLine="643" w:firstLineChars="200"/>
        <w:rPr>
          <w:rFonts w:hint="eastAsia" w:ascii="方正仿宋_GBK" w:hAnsi="方正仿宋_GBK" w:eastAsia="方正仿宋_GBK" w:cs="方正仿宋_GBK"/>
          <w:color w:val="3D3D3D"/>
          <w:sz w:val="32"/>
          <w:szCs w:val="32"/>
        </w:rPr>
      </w:pPr>
      <w:r>
        <w:rPr>
          <w:rFonts w:hint="eastAsia" w:ascii="方正仿宋_GBK" w:hAnsi="方正仿宋_GBK" w:eastAsia="方正仿宋_GBK" w:cs="方正仿宋_GBK"/>
          <w:b/>
          <w:bCs/>
          <w:color w:val="3D3D3D"/>
          <w:sz w:val="32"/>
          <w:szCs w:val="32"/>
        </w:rPr>
        <w:t>十一、机关运行经费：</w:t>
      </w:r>
      <w:r>
        <w:rPr>
          <w:rFonts w:hint="eastAsia" w:ascii="方正仿宋_GBK" w:hAnsi="方正仿宋_GBK" w:eastAsia="方正仿宋_GBK" w:cs="方正仿宋_GBK"/>
          <w:color w:val="3D3D3D"/>
          <w:sz w:val="32"/>
          <w:szCs w:val="32"/>
        </w:rPr>
        <w:t>指各部门的公用经费，包括办公及印刷费、邮电费、差旅费、会议费、福利费、日常维修费、专用材料及一般设备购置费、办公用房水电费、办公用房取暖费、办公用房物业管理费、公务用车运行维护费及其他费用。</w:t>
      </w:r>
    </w:p>
    <w:p>
      <w:pPr>
        <w:spacing w:line="220" w:lineRule="atLeast"/>
        <w:rPr>
          <w:rFonts w:hint="eastAsia" w:ascii="方正仿宋_GBK" w:hAnsi="方正仿宋_GBK" w:eastAsia="方正仿宋_GBK" w:cs="方正仿宋_GBK"/>
          <w:sz w:val="32"/>
          <w:szCs w:val="32"/>
        </w:rPr>
      </w:pPr>
    </w:p>
    <w:sectPr>
      <w:pgSz w:w="11906" w:h="16838"/>
      <w:pgMar w:top="720" w:right="720" w:bottom="720" w:left="72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方正小标宋_GBK">
    <w:altName w:val="微软雅黑"/>
    <w:panose1 w:val="03000509000000000000"/>
    <w:charset w:val="86"/>
    <w:family w:val="script"/>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方正仿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0"/>
  <w:bordersDoNotSurroundFooter w:val="0"/>
  <w:documentProtection w:enforcement="0"/>
  <w:defaultTabStop w:val="720"/>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D50"/>
    <w:rsid w:val="00006AA5"/>
    <w:rsid w:val="002F3894"/>
    <w:rsid w:val="00323B43"/>
    <w:rsid w:val="003D37D8"/>
    <w:rsid w:val="00426133"/>
    <w:rsid w:val="004358AB"/>
    <w:rsid w:val="00706E09"/>
    <w:rsid w:val="007B5622"/>
    <w:rsid w:val="008B7726"/>
    <w:rsid w:val="00AC4223"/>
    <w:rsid w:val="00D31D50"/>
    <w:rsid w:val="028E3BD2"/>
    <w:rsid w:val="036E702F"/>
    <w:rsid w:val="06A563FF"/>
    <w:rsid w:val="07FA47E5"/>
    <w:rsid w:val="08E53DCC"/>
    <w:rsid w:val="10A4681A"/>
    <w:rsid w:val="10EA0899"/>
    <w:rsid w:val="17371FA5"/>
    <w:rsid w:val="17BC6054"/>
    <w:rsid w:val="19B92796"/>
    <w:rsid w:val="1A471DA1"/>
    <w:rsid w:val="1B67788B"/>
    <w:rsid w:val="1C4005A5"/>
    <w:rsid w:val="20AE0415"/>
    <w:rsid w:val="234B0091"/>
    <w:rsid w:val="23A42D31"/>
    <w:rsid w:val="251573DA"/>
    <w:rsid w:val="2850609C"/>
    <w:rsid w:val="29053906"/>
    <w:rsid w:val="2AE115F9"/>
    <w:rsid w:val="2DF45A6A"/>
    <w:rsid w:val="3078372D"/>
    <w:rsid w:val="32D26DE9"/>
    <w:rsid w:val="3F02787A"/>
    <w:rsid w:val="44860732"/>
    <w:rsid w:val="464613FB"/>
    <w:rsid w:val="4C8D52BB"/>
    <w:rsid w:val="52841EDF"/>
    <w:rsid w:val="56E038A5"/>
    <w:rsid w:val="59337DDD"/>
    <w:rsid w:val="61EB09BE"/>
    <w:rsid w:val="625563F3"/>
    <w:rsid w:val="63321F69"/>
    <w:rsid w:val="658C0B5A"/>
    <w:rsid w:val="662E30EA"/>
    <w:rsid w:val="6C9075A1"/>
    <w:rsid w:val="6CD35C92"/>
    <w:rsid w:val="6FBE1627"/>
    <w:rsid w:val="7121346E"/>
    <w:rsid w:val="73142235"/>
    <w:rsid w:val="7C7B0E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3">
    <w:name w:val="Default Paragraph Font"/>
    <w:unhideWhenUsed/>
    <w:qFormat/>
    <w:uiPriority w:val="1"/>
  </w:style>
  <w:style w:type="table" w:default="1" w:styleId="4">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7"/>
    <w:unhideWhenUsed/>
    <w:qFormat/>
    <w:uiPriority w:val="99"/>
    <w:pPr>
      <w:spacing w:after="0"/>
    </w:pPr>
    <w:rPr>
      <w:sz w:val="18"/>
      <w:szCs w:val="18"/>
    </w:rPr>
  </w:style>
  <w:style w:type="character" w:customStyle="1" w:styleId="5">
    <w:name w:val="apple-converted-space"/>
    <w:basedOn w:val="3"/>
    <w:qFormat/>
    <w:uiPriority w:val="0"/>
  </w:style>
  <w:style w:type="paragraph" w:styleId="6">
    <w:name w:val="List Paragraph"/>
    <w:basedOn w:val="1"/>
    <w:qFormat/>
    <w:uiPriority w:val="34"/>
    <w:pPr>
      <w:adjustRightInd/>
      <w:snapToGrid/>
      <w:spacing w:before="100" w:beforeAutospacing="1" w:after="100" w:afterAutospacing="1"/>
    </w:pPr>
    <w:rPr>
      <w:rFonts w:ascii="宋体" w:hAnsi="宋体" w:eastAsia="宋体" w:cs="宋体"/>
      <w:sz w:val="24"/>
      <w:szCs w:val="24"/>
    </w:rPr>
  </w:style>
  <w:style w:type="character" w:customStyle="1" w:styleId="7">
    <w:name w:val="批注框文本 Char"/>
    <w:basedOn w:val="3"/>
    <w:link w:val="2"/>
    <w:semiHidden/>
    <w:qFormat/>
    <w:uiPriority w:val="99"/>
    <w:rPr>
      <w:rFonts w:ascii="Tahoma" w:hAnsi="Tahoma"/>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1.xml"/><Relationship Id="rId16" Type="http://schemas.openxmlformats.org/officeDocument/2006/relationships/image" Target="media/image13.png"/><Relationship Id="rId15" Type="http://schemas.openxmlformats.org/officeDocument/2006/relationships/image" Target="media/image12.png"/><Relationship Id="rId14" Type="http://schemas.openxmlformats.org/officeDocument/2006/relationships/image" Target="../NULL"/><Relationship Id="rId13" Type="http://schemas.openxmlformats.org/officeDocument/2006/relationships/image" Target="media/image10.png"/><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Pages>
  <Words>3917</Words>
  <Characters>4431</Characters>
  <Lines>32</Lines>
  <Paragraphs>9</Paragraphs>
  <ScaleCrop>false</ScaleCrop>
  <LinksUpToDate>false</LinksUpToDate>
  <CharactersWithSpaces>4482</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Administrator.PC-20170815NEYV</dc:creator>
  <cp:lastModifiedBy>啊噗</cp:lastModifiedBy>
  <dcterms:modified xsi:type="dcterms:W3CDTF">2018-03-09T06:11:28Z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